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7A4C" w:rsidRPr="00CA7A4C" w:rsidRDefault="00CA7A4C" w:rsidP="00CA7A4C">
      <w:pPr>
        <w:widowControl/>
        <w:shd w:val="clear" w:color="auto" w:fill="FFFFFF"/>
        <w:wordWrap w:val="0"/>
        <w:spacing w:line="510" w:lineRule="atLeast"/>
        <w:jc w:val="center"/>
        <w:rPr>
          <w:rFonts w:ascii="微软雅黑" w:eastAsia="微软雅黑" w:hAnsi="微软雅黑" w:cs="宋体"/>
          <w:color w:val="444444"/>
          <w:kern w:val="0"/>
          <w:sz w:val="39"/>
          <w:szCs w:val="39"/>
        </w:rPr>
      </w:pPr>
      <w:r w:rsidRPr="00CA7A4C">
        <w:rPr>
          <w:rFonts w:ascii="微软雅黑" w:eastAsia="微软雅黑" w:hAnsi="微软雅黑" w:cs="宋体" w:hint="eastAsia"/>
          <w:color w:val="444444"/>
          <w:kern w:val="0"/>
          <w:sz w:val="39"/>
          <w:szCs w:val="39"/>
        </w:rPr>
        <w:t>公务卡使用说明</w:t>
      </w:r>
    </w:p>
    <w:p w:rsidR="00CA7A4C" w:rsidRPr="00CA7A4C" w:rsidRDefault="00CA7A4C" w:rsidP="00CA7A4C">
      <w:pPr>
        <w:widowControl/>
        <w:shd w:val="clear" w:color="auto" w:fill="FFFFFF"/>
        <w:wordWrap w:val="0"/>
        <w:adjustRightInd w:val="0"/>
        <w:snapToGrid w:val="0"/>
        <w:spacing w:line="360" w:lineRule="auto"/>
        <w:jc w:val="left"/>
        <w:rPr>
          <w:rFonts w:ascii="宋体" w:eastAsia="宋体" w:hAnsi="宋体" w:cs="宋体" w:hint="eastAsia"/>
          <w:color w:val="000000"/>
          <w:kern w:val="0"/>
          <w:sz w:val="24"/>
          <w:szCs w:val="24"/>
        </w:rPr>
      </w:pPr>
      <w:r w:rsidRPr="00CA7A4C">
        <w:rPr>
          <w:rFonts w:ascii="宋体" w:eastAsia="宋体" w:hAnsi="宋体" w:cs="宋体" w:hint="eastAsia"/>
          <w:color w:val="000000"/>
          <w:kern w:val="0"/>
          <w:szCs w:val="21"/>
        </w:rPr>
        <w:t>  一、公务卡申办</w:t>
      </w:r>
      <w:r w:rsidRPr="00CA7A4C">
        <w:rPr>
          <w:rFonts w:ascii="宋体" w:eastAsia="宋体" w:hAnsi="宋体" w:cs="宋体"/>
          <w:color w:val="000000"/>
          <w:kern w:val="0"/>
          <w:sz w:val="24"/>
          <w:szCs w:val="24"/>
        </w:rPr>
        <w:t xml:space="preserve"> </w:t>
      </w:r>
    </w:p>
    <w:p w:rsidR="00CA7A4C" w:rsidRPr="00CA7A4C" w:rsidRDefault="00CA7A4C" w:rsidP="00CA7A4C">
      <w:pPr>
        <w:widowControl/>
        <w:shd w:val="clear" w:color="auto" w:fill="FFFFFF"/>
        <w:wordWrap w:val="0"/>
        <w:adjustRightInd w:val="0"/>
        <w:snapToGrid w:val="0"/>
        <w:spacing w:line="360" w:lineRule="auto"/>
        <w:ind w:firstLine="624"/>
        <w:jc w:val="left"/>
        <w:rPr>
          <w:rFonts w:ascii="宋体" w:eastAsia="宋体" w:hAnsi="宋体" w:cs="宋体"/>
          <w:color w:val="000000"/>
          <w:kern w:val="0"/>
          <w:sz w:val="24"/>
          <w:szCs w:val="24"/>
        </w:rPr>
      </w:pPr>
      <w:r w:rsidRPr="00CA7A4C">
        <w:rPr>
          <w:rFonts w:ascii="宋体" w:eastAsia="宋体" w:hAnsi="宋体" w:cs="宋体" w:hint="eastAsia"/>
          <w:color w:val="000000"/>
          <w:kern w:val="0"/>
          <w:szCs w:val="21"/>
        </w:rPr>
        <w:t>1．需要办理公务卡（不包括挂失补办）的老师请到学校计财处领取并填写公务卡申请表，由计财处统一报送至银行进行审核办理；</w:t>
      </w:r>
      <w:r w:rsidRPr="00CA7A4C">
        <w:rPr>
          <w:rFonts w:ascii="宋体" w:eastAsia="宋体" w:hAnsi="宋体" w:cs="宋体"/>
          <w:color w:val="000000"/>
          <w:kern w:val="0"/>
          <w:sz w:val="24"/>
          <w:szCs w:val="24"/>
        </w:rPr>
        <w:t xml:space="preserve"> </w:t>
      </w:r>
    </w:p>
    <w:p w:rsidR="00CA7A4C" w:rsidRPr="00CA7A4C" w:rsidRDefault="00CA7A4C" w:rsidP="00CA7A4C">
      <w:pPr>
        <w:widowControl/>
        <w:shd w:val="clear" w:color="auto" w:fill="FFFFFF"/>
        <w:wordWrap w:val="0"/>
        <w:adjustRightInd w:val="0"/>
        <w:snapToGrid w:val="0"/>
        <w:spacing w:line="360" w:lineRule="auto"/>
        <w:ind w:firstLine="624"/>
        <w:jc w:val="left"/>
        <w:rPr>
          <w:rFonts w:ascii="宋体" w:eastAsia="宋体" w:hAnsi="宋体" w:cs="宋体"/>
          <w:color w:val="000000"/>
          <w:kern w:val="0"/>
          <w:sz w:val="24"/>
          <w:szCs w:val="24"/>
        </w:rPr>
      </w:pPr>
      <w:r w:rsidRPr="00CA7A4C">
        <w:rPr>
          <w:rFonts w:ascii="宋体" w:eastAsia="宋体" w:hAnsi="宋体" w:cs="宋体" w:hint="eastAsia"/>
          <w:color w:val="000000"/>
          <w:kern w:val="0"/>
          <w:szCs w:val="21"/>
        </w:rPr>
        <w:t>2．老师在收到银行邮寄的公务卡后，按其信息提示进行开卡；</w:t>
      </w:r>
      <w:r w:rsidRPr="00CA7A4C">
        <w:rPr>
          <w:rFonts w:ascii="宋体" w:eastAsia="宋体" w:hAnsi="宋体" w:cs="宋体"/>
          <w:color w:val="000000"/>
          <w:kern w:val="0"/>
          <w:sz w:val="24"/>
          <w:szCs w:val="24"/>
        </w:rPr>
        <w:t xml:space="preserve"> </w:t>
      </w:r>
    </w:p>
    <w:p w:rsidR="00CA7A4C" w:rsidRPr="00CA7A4C" w:rsidRDefault="00CA7A4C" w:rsidP="00CA7A4C">
      <w:pPr>
        <w:widowControl/>
        <w:shd w:val="clear" w:color="auto" w:fill="FFFFFF"/>
        <w:wordWrap w:val="0"/>
        <w:adjustRightInd w:val="0"/>
        <w:snapToGrid w:val="0"/>
        <w:spacing w:line="360" w:lineRule="auto"/>
        <w:ind w:firstLine="624"/>
        <w:jc w:val="left"/>
        <w:rPr>
          <w:rFonts w:ascii="宋体" w:eastAsia="宋体" w:hAnsi="宋体" w:cs="宋体"/>
          <w:color w:val="000000"/>
          <w:kern w:val="0"/>
          <w:sz w:val="24"/>
          <w:szCs w:val="24"/>
        </w:rPr>
      </w:pPr>
      <w:r w:rsidRPr="00CA7A4C">
        <w:rPr>
          <w:rFonts w:ascii="宋体" w:eastAsia="宋体" w:hAnsi="宋体" w:cs="宋体" w:hint="eastAsia"/>
          <w:color w:val="000000"/>
          <w:kern w:val="0"/>
          <w:szCs w:val="21"/>
        </w:rPr>
        <w:t>3．挂失及挂失补办可通过建行客服热线4008200588办理，收到新卡后请到计财处登记新卡号；</w:t>
      </w:r>
      <w:r w:rsidRPr="00CA7A4C">
        <w:rPr>
          <w:rFonts w:ascii="宋体" w:eastAsia="宋体" w:hAnsi="宋体" w:cs="宋体"/>
          <w:color w:val="000000"/>
          <w:kern w:val="0"/>
          <w:sz w:val="24"/>
          <w:szCs w:val="24"/>
        </w:rPr>
        <w:t xml:space="preserve"> </w:t>
      </w:r>
    </w:p>
    <w:p w:rsidR="00CA7A4C" w:rsidRPr="00CA7A4C" w:rsidRDefault="00CA7A4C" w:rsidP="00CA7A4C">
      <w:pPr>
        <w:widowControl/>
        <w:shd w:val="clear" w:color="auto" w:fill="FFFFFF"/>
        <w:wordWrap w:val="0"/>
        <w:adjustRightInd w:val="0"/>
        <w:snapToGrid w:val="0"/>
        <w:spacing w:line="360" w:lineRule="auto"/>
        <w:ind w:firstLine="624"/>
        <w:jc w:val="left"/>
        <w:rPr>
          <w:rFonts w:ascii="宋体" w:eastAsia="宋体" w:hAnsi="宋体" w:cs="宋体"/>
          <w:color w:val="000000"/>
          <w:kern w:val="0"/>
          <w:sz w:val="24"/>
          <w:szCs w:val="24"/>
        </w:rPr>
      </w:pPr>
      <w:r w:rsidRPr="00CA7A4C">
        <w:rPr>
          <w:rFonts w:ascii="宋体" w:eastAsia="宋体" w:hAnsi="宋体" w:cs="宋体" w:hint="eastAsia"/>
          <w:color w:val="000000"/>
          <w:kern w:val="0"/>
          <w:szCs w:val="21"/>
        </w:rPr>
        <w:t>4．如遇持卡人手机号码等私人信息变更时，可以到大连市建行各营业网点更新相关信息；</w:t>
      </w:r>
      <w:r w:rsidRPr="00CA7A4C">
        <w:rPr>
          <w:rFonts w:ascii="宋体" w:eastAsia="宋体" w:hAnsi="宋体" w:cs="宋体"/>
          <w:color w:val="000000"/>
          <w:kern w:val="0"/>
          <w:sz w:val="24"/>
          <w:szCs w:val="24"/>
        </w:rPr>
        <w:t xml:space="preserve"> </w:t>
      </w:r>
    </w:p>
    <w:p w:rsidR="00CA7A4C" w:rsidRPr="00CA7A4C" w:rsidRDefault="00CA7A4C" w:rsidP="00CA7A4C">
      <w:pPr>
        <w:widowControl/>
        <w:shd w:val="clear" w:color="auto" w:fill="FFFFFF"/>
        <w:wordWrap w:val="0"/>
        <w:adjustRightInd w:val="0"/>
        <w:snapToGrid w:val="0"/>
        <w:spacing w:line="360" w:lineRule="auto"/>
        <w:ind w:firstLine="624"/>
        <w:jc w:val="left"/>
        <w:rPr>
          <w:rFonts w:ascii="宋体" w:eastAsia="宋体" w:hAnsi="宋体" w:cs="宋体"/>
          <w:color w:val="000000"/>
          <w:kern w:val="0"/>
          <w:sz w:val="24"/>
          <w:szCs w:val="24"/>
        </w:rPr>
      </w:pPr>
      <w:r w:rsidRPr="00CA7A4C">
        <w:rPr>
          <w:rFonts w:ascii="宋体" w:eastAsia="宋体" w:hAnsi="宋体" w:cs="宋体" w:hint="eastAsia"/>
          <w:color w:val="000000"/>
          <w:kern w:val="0"/>
          <w:szCs w:val="21"/>
        </w:rPr>
        <w:t>二、公务卡使用及报销要求</w:t>
      </w:r>
      <w:r w:rsidRPr="00CA7A4C">
        <w:rPr>
          <w:rFonts w:ascii="宋体" w:eastAsia="宋体" w:hAnsi="宋体" w:cs="宋体"/>
          <w:color w:val="000000"/>
          <w:kern w:val="0"/>
          <w:sz w:val="24"/>
          <w:szCs w:val="24"/>
        </w:rPr>
        <w:t xml:space="preserve"> </w:t>
      </w:r>
    </w:p>
    <w:p w:rsidR="00CA7A4C" w:rsidRPr="00CA7A4C" w:rsidRDefault="00CA7A4C" w:rsidP="00CA7A4C">
      <w:pPr>
        <w:widowControl/>
        <w:shd w:val="clear" w:color="auto" w:fill="FFFFFF"/>
        <w:wordWrap w:val="0"/>
        <w:adjustRightInd w:val="0"/>
        <w:snapToGrid w:val="0"/>
        <w:spacing w:line="360" w:lineRule="auto"/>
        <w:ind w:firstLine="624"/>
        <w:jc w:val="left"/>
        <w:rPr>
          <w:rFonts w:ascii="宋体" w:eastAsia="宋体" w:hAnsi="宋体" w:cs="宋体"/>
          <w:color w:val="000000"/>
          <w:kern w:val="0"/>
          <w:sz w:val="24"/>
          <w:szCs w:val="24"/>
        </w:rPr>
      </w:pPr>
      <w:r w:rsidRPr="00CA7A4C">
        <w:rPr>
          <w:rFonts w:ascii="宋体" w:eastAsia="宋体" w:hAnsi="宋体" w:cs="宋体" w:hint="eastAsia"/>
          <w:color w:val="000000"/>
          <w:kern w:val="0"/>
          <w:szCs w:val="21"/>
        </w:rPr>
        <w:t>执行公务卡结算后，现行财务管理制度和报销流程基本不变，原使用支票、电汇等转账方式结算的，可继续使用转账方式；</w:t>
      </w:r>
      <w:r w:rsidRPr="00CA7A4C">
        <w:rPr>
          <w:rFonts w:ascii="宋体" w:eastAsia="宋体" w:hAnsi="宋体" w:cs="宋体"/>
          <w:color w:val="000000"/>
          <w:kern w:val="0"/>
          <w:sz w:val="24"/>
          <w:szCs w:val="24"/>
        </w:rPr>
        <w:t xml:space="preserve"> </w:t>
      </w:r>
    </w:p>
    <w:p w:rsidR="00CA7A4C" w:rsidRPr="00CA7A4C" w:rsidRDefault="00CA7A4C" w:rsidP="00CA7A4C">
      <w:pPr>
        <w:widowControl/>
        <w:shd w:val="clear" w:color="auto" w:fill="FFFFFF"/>
        <w:wordWrap w:val="0"/>
        <w:adjustRightInd w:val="0"/>
        <w:snapToGrid w:val="0"/>
        <w:spacing w:line="360" w:lineRule="auto"/>
        <w:ind w:firstLine="624"/>
        <w:jc w:val="left"/>
        <w:rPr>
          <w:rFonts w:ascii="宋体" w:eastAsia="宋体" w:hAnsi="宋体" w:cs="宋体"/>
          <w:color w:val="000000"/>
          <w:kern w:val="0"/>
          <w:sz w:val="24"/>
          <w:szCs w:val="24"/>
        </w:rPr>
      </w:pPr>
      <w:r w:rsidRPr="00CA7A4C">
        <w:rPr>
          <w:rFonts w:ascii="宋体" w:eastAsia="宋体" w:hAnsi="宋体" w:cs="宋体" w:hint="eastAsia"/>
          <w:color w:val="000000"/>
          <w:kern w:val="0"/>
          <w:szCs w:val="21"/>
        </w:rPr>
        <w:t>1. 公务卡消费后请在免息还款期前至少七个工作日到学校计财处办理财务报销手续（寒暑假不办理报销业务，请在还款期前自行还款，开学报销后将款项转入公务卡中）；</w:t>
      </w:r>
      <w:r w:rsidRPr="00CA7A4C">
        <w:rPr>
          <w:rFonts w:ascii="宋体" w:eastAsia="宋体" w:hAnsi="宋体" w:cs="宋体"/>
          <w:color w:val="000000"/>
          <w:kern w:val="0"/>
          <w:sz w:val="24"/>
          <w:szCs w:val="24"/>
        </w:rPr>
        <w:t xml:space="preserve"> </w:t>
      </w:r>
    </w:p>
    <w:p w:rsidR="00CA7A4C" w:rsidRPr="00CA7A4C" w:rsidRDefault="00CA7A4C" w:rsidP="00CA7A4C">
      <w:pPr>
        <w:widowControl/>
        <w:shd w:val="clear" w:color="auto" w:fill="FFFFFF"/>
        <w:wordWrap w:val="0"/>
        <w:adjustRightInd w:val="0"/>
        <w:snapToGrid w:val="0"/>
        <w:spacing w:line="360" w:lineRule="auto"/>
        <w:ind w:firstLine="624"/>
        <w:jc w:val="left"/>
        <w:rPr>
          <w:rFonts w:ascii="宋体" w:eastAsia="宋体" w:hAnsi="宋体" w:cs="宋体"/>
          <w:color w:val="000000"/>
          <w:kern w:val="0"/>
          <w:sz w:val="24"/>
          <w:szCs w:val="24"/>
        </w:rPr>
      </w:pPr>
      <w:r w:rsidRPr="00CA7A4C">
        <w:rPr>
          <w:rFonts w:ascii="宋体" w:eastAsia="宋体" w:hAnsi="宋体" w:cs="宋体" w:hint="eastAsia"/>
          <w:color w:val="000000"/>
          <w:kern w:val="0"/>
          <w:szCs w:val="21"/>
        </w:rPr>
        <w:t>2. 使用公务卡报销时请提供</w:t>
      </w:r>
      <w:r w:rsidRPr="00CA7A4C">
        <w:rPr>
          <w:rFonts w:ascii="宋体" w:eastAsia="宋体" w:hAnsi="宋体" w:cs="宋体"/>
          <w:color w:val="000000"/>
          <w:kern w:val="0"/>
          <w:sz w:val="24"/>
          <w:szCs w:val="24"/>
        </w:rPr>
        <w:t xml:space="preserve"> </w:t>
      </w:r>
    </w:p>
    <w:p w:rsidR="00CA7A4C" w:rsidRPr="00CA7A4C" w:rsidRDefault="00CA7A4C" w:rsidP="00CA7A4C">
      <w:pPr>
        <w:widowControl/>
        <w:shd w:val="clear" w:color="auto" w:fill="FFFFFF"/>
        <w:wordWrap w:val="0"/>
        <w:adjustRightInd w:val="0"/>
        <w:snapToGrid w:val="0"/>
        <w:spacing w:line="360" w:lineRule="auto"/>
        <w:ind w:firstLine="624"/>
        <w:jc w:val="left"/>
        <w:rPr>
          <w:rFonts w:ascii="宋体" w:eastAsia="宋体" w:hAnsi="宋体" w:cs="宋体"/>
          <w:color w:val="000000"/>
          <w:kern w:val="0"/>
          <w:sz w:val="24"/>
          <w:szCs w:val="24"/>
        </w:rPr>
      </w:pPr>
      <w:r w:rsidRPr="00CA7A4C">
        <w:rPr>
          <w:rFonts w:ascii="宋体" w:eastAsia="宋体" w:hAnsi="宋体" w:cs="宋体" w:hint="eastAsia"/>
          <w:color w:val="000000"/>
          <w:kern w:val="0"/>
          <w:szCs w:val="21"/>
        </w:rPr>
        <w:t>（1）发票</w:t>
      </w:r>
      <w:r w:rsidRPr="00CA7A4C">
        <w:rPr>
          <w:rFonts w:ascii="宋体" w:eastAsia="宋体" w:hAnsi="宋体" w:cs="宋体"/>
          <w:color w:val="000000"/>
          <w:kern w:val="0"/>
          <w:sz w:val="24"/>
          <w:szCs w:val="24"/>
        </w:rPr>
        <w:t xml:space="preserve"> </w:t>
      </w:r>
    </w:p>
    <w:p w:rsidR="00CA7A4C" w:rsidRPr="00CA7A4C" w:rsidRDefault="00CA7A4C" w:rsidP="00CA7A4C">
      <w:pPr>
        <w:widowControl/>
        <w:shd w:val="clear" w:color="auto" w:fill="FFFFFF"/>
        <w:wordWrap w:val="0"/>
        <w:adjustRightInd w:val="0"/>
        <w:snapToGrid w:val="0"/>
        <w:spacing w:line="360" w:lineRule="auto"/>
        <w:ind w:firstLine="624"/>
        <w:jc w:val="left"/>
        <w:rPr>
          <w:rFonts w:ascii="宋体" w:eastAsia="宋体" w:hAnsi="宋体" w:cs="宋体"/>
          <w:color w:val="000000"/>
          <w:kern w:val="0"/>
          <w:sz w:val="24"/>
          <w:szCs w:val="24"/>
        </w:rPr>
      </w:pPr>
      <w:r w:rsidRPr="00CA7A4C">
        <w:rPr>
          <w:rFonts w:ascii="宋体" w:eastAsia="宋体" w:hAnsi="宋体" w:cs="宋体" w:hint="eastAsia"/>
          <w:color w:val="000000"/>
          <w:kern w:val="0"/>
          <w:szCs w:val="21"/>
        </w:rPr>
        <w:t>（2）商品购物清单</w:t>
      </w:r>
      <w:r w:rsidRPr="00CA7A4C">
        <w:rPr>
          <w:rFonts w:ascii="宋体" w:eastAsia="宋体" w:hAnsi="宋体" w:cs="宋体"/>
          <w:color w:val="000000"/>
          <w:kern w:val="0"/>
          <w:sz w:val="24"/>
          <w:szCs w:val="24"/>
        </w:rPr>
        <w:t xml:space="preserve"> </w:t>
      </w:r>
    </w:p>
    <w:p w:rsidR="00CA7A4C" w:rsidRPr="00CA7A4C" w:rsidRDefault="00CA7A4C" w:rsidP="00CA7A4C">
      <w:pPr>
        <w:widowControl/>
        <w:shd w:val="clear" w:color="auto" w:fill="FFFFFF"/>
        <w:wordWrap w:val="0"/>
        <w:adjustRightInd w:val="0"/>
        <w:snapToGrid w:val="0"/>
        <w:spacing w:line="360" w:lineRule="auto"/>
        <w:ind w:firstLine="624"/>
        <w:jc w:val="left"/>
        <w:rPr>
          <w:rFonts w:ascii="宋体" w:eastAsia="宋体" w:hAnsi="宋体" w:cs="宋体"/>
          <w:color w:val="000000"/>
          <w:kern w:val="0"/>
          <w:sz w:val="24"/>
          <w:szCs w:val="24"/>
        </w:rPr>
      </w:pPr>
      <w:r w:rsidRPr="00CA7A4C">
        <w:rPr>
          <w:rFonts w:ascii="宋体" w:eastAsia="宋体" w:hAnsi="宋体" w:cs="宋体" w:hint="eastAsia"/>
          <w:color w:val="000000"/>
          <w:kern w:val="0"/>
          <w:szCs w:val="21"/>
        </w:rPr>
        <w:t>（3）银行卡消费凭证（银联签购单、银行对账单或带有卡号信息的网络电子凭证等，可选任意一种）；</w:t>
      </w:r>
      <w:r w:rsidRPr="00CA7A4C">
        <w:rPr>
          <w:rFonts w:ascii="宋体" w:eastAsia="宋体" w:hAnsi="宋体" w:cs="宋体"/>
          <w:color w:val="000000"/>
          <w:kern w:val="0"/>
          <w:sz w:val="24"/>
          <w:szCs w:val="24"/>
        </w:rPr>
        <w:t xml:space="preserve"> </w:t>
      </w:r>
    </w:p>
    <w:p w:rsidR="00CA7A4C" w:rsidRPr="00CA7A4C" w:rsidRDefault="00CA7A4C" w:rsidP="00CA7A4C">
      <w:pPr>
        <w:widowControl/>
        <w:shd w:val="clear" w:color="auto" w:fill="FFFFFF"/>
        <w:wordWrap w:val="0"/>
        <w:adjustRightInd w:val="0"/>
        <w:snapToGrid w:val="0"/>
        <w:spacing w:line="360" w:lineRule="auto"/>
        <w:ind w:firstLine="624"/>
        <w:jc w:val="left"/>
        <w:rPr>
          <w:rFonts w:ascii="宋体" w:eastAsia="宋体" w:hAnsi="宋体" w:cs="宋体"/>
          <w:color w:val="000000"/>
          <w:kern w:val="0"/>
          <w:sz w:val="24"/>
          <w:szCs w:val="24"/>
        </w:rPr>
      </w:pPr>
      <w:r w:rsidRPr="00CA7A4C">
        <w:rPr>
          <w:rFonts w:ascii="宋体" w:eastAsia="宋体" w:hAnsi="宋体" w:cs="宋体"/>
          <w:color w:val="000000"/>
          <w:kern w:val="0"/>
          <w:szCs w:val="21"/>
        </w:rPr>
        <w:t>3.</w:t>
      </w:r>
      <w:r w:rsidRPr="00CA7A4C">
        <w:rPr>
          <w:rFonts w:ascii="宋体" w:eastAsia="宋体" w:hAnsi="宋体" w:cs="宋体" w:hint="eastAsia"/>
          <w:color w:val="000000"/>
          <w:kern w:val="0"/>
          <w:sz w:val="28"/>
          <w:szCs w:val="28"/>
        </w:rPr>
        <w:t xml:space="preserve"> </w:t>
      </w:r>
      <w:r w:rsidRPr="00CA7A4C">
        <w:rPr>
          <w:rFonts w:ascii="宋体" w:eastAsia="宋体" w:hAnsi="宋体" w:cs="宋体" w:hint="eastAsia"/>
          <w:color w:val="000000"/>
          <w:kern w:val="0"/>
          <w:szCs w:val="21"/>
        </w:rPr>
        <w:t>用公务卡购买机票时，可任选以下三种渠道：（1）“政府采购机票管理网站”（</w:t>
      </w:r>
      <w:hyperlink r:id="rId6" w:history="1">
        <w:r w:rsidRPr="00CA7A4C">
          <w:rPr>
            <w:rFonts w:ascii="宋体" w:eastAsia="宋体" w:hAnsi="宋体" w:cs="宋体" w:hint="eastAsia"/>
            <w:color w:val="337FE5"/>
            <w:kern w:val="0"/>
          </w:rPr>
          <w:t>https://www.gpticket.org</w:t>
        </w:r>
      </w:hyperlink>
      <w:r w:rsidRPr="00CA7A4C">
        <w:rPr>
          <w:rFonts w:ascii="宋体" w:eastAsia="宋体" w:hAnsi="宋体" w:cs="宋体" w:hint="eastAsia"/>
          <w:color w:val="000000"/>
          <w:kern w:val="0"/>
          <w:szCs w:val="21"/>
        </w:rPr>
        <w:t>）注册，并在此网站直接购买机票；（2）登录“政府采购机票管理网站”查询该网站中公布的“直销机构”或“代理人”，与其联系购票；（3）选择上述渠道以外的其它低价机票（低于“政府采购机票管理网站”公布的同一时刻，同一航班，同等舱位的机票价格），通过此渠道购票时，必须从“政府采购机票管理网站”下载并保存出行日期机票价格截图，作为报销附件。</w:t>
      </w:r>
      <w:r w:rsidRPr="00CA7A4C">
        <w:rPr>
          <w:rFonts w:ascii="宋体" w:eastAsia="宋体" w:hAnsi="宋体" w:cs="宋体"/>
          <w:color w:val="000000"/>
          <w:kern w:val="0"/>
          <w:sz w:val="24"/>
          <w:szCs w:val="24"/>
        </w:rPr>
        <w:t xml:space="preserve"> </w:t>
      </w:r>
    </w:p>
    <w:p w:rsidR="00CA7A4C" w:rsidRPr="00CA7A4C" w:rsidRDefault="00CA7A4C" w:rsidP="00CA7A4C">
      <w:pPr>
        <w:widowControl/>
        <w:shd w:val="clear" w:color="auto" w:fill="FFFFFF"/>
        <w:wordWrap w:val="0"/>
        <w:adjustRightInd w:val="0"/>
        <w:snapToGrid w:val="0"/>
        <w:spacing w:line="360" w:lineRule="auto"/>
        <w:ind w:firstLine="624"/>
        <w:jc w:val="left"/>
        <w:rPr>
          <w:rFonts w:ascii="宋体" w:eastAsia="宋体" w:hAnsi="宋体" w:cs="宋体"/>
          <w:color w:val="000000"/>
          <w:kern w:val="0"/>
          <w:sz w:val="24"/>
          <w:szCs w:val="24"/>
        </w:rPr>
      </w:pPr>
      <w:r w:rsidRPr="00CA7A4C">
        <w:rPr>
          <w:rFonts w:ascii="宋体" w:eastAsia="宋体" w:hAnsi="宋体" w:cs="宋体" w:hint="eastAsia"/>
          <w:color w:val="000000"/>
          <w:kern w:val="0"/>
          <w:szCs w:val="21"/>
        </w:rPr>
        <w:t>4．一张公务卡可以同时为多人购买公务机票。购票人持公务卡为多名同行公务人员购买公务机票时，在公务人员身份验证全部通过的情况下，可在政府采购机票管理网站或通过服务商渠道同时为最多8个“同行购票人”购票，并使用本人或他人公务卡支付。需要注意的是公务卡内额度充足，且“同行购票人”必须与购票人选择同一舱位。</w:t>
      </w:r>
      <w:r w:rsidRPr="00CA7A4C">
        <w:rPr>
          <w:rFonts w:ascii="宋体" w:eastAsia="宋体" w:hAnsi="宋体" w:cs="宋体"/>
          <w:color w:val="000000"/>
          <w:kern w:val="0"/>
          <w:sz w:val="24"/>
          <w:szCs w:val="24"/>
        </w:rPr>
        <w:t xml:space="preserve"> </w:t>
      </w:r>
    </w:p>
    <w:p w:rsidR="00CA7A4C" w:rsidRPr="00CA7A4C" w:rsidRDefault="00CA7A4C" w:rsidP="00CA7A4C">
      <w:pPr>
        <w:widowControl/>
        <w:shd w:val="clear" w:color="auto" w:fill="FFFFFF"/>
        <w:wordWrap w:val="0"/>
        <w:adjustRightInd w:val="0"/>
        <w:snapToGrid w:val="0"/>
        <w:spacing w:line="360" w:lineRule="auto"/>
        <w:ind w:firstLine="630"/>
        <w:jc w:val="left"/>
        <w:rPr>
          <w:rFonts w:ascii="宋体" w:eastAsia="宋体" w:hAnsi="宋体" w:cs="宋体"/>
          <w:color w:val="000000"/>
          <w:kern w:val="0"/>
          <w:sz w:val="24"/>
          <w:szCs w:val="24"/>
        </w:rPr>
      </w:pPr>
      <w:r w:rsidRPr="00CA7A4C">
        <w:rPr>
          <w:rFonts w:ascii="宋体" w:eastAsia="宋体" w:hAnsi="宋体" w:cs="宋体" w:hint="eastAsia"/>
          <w:color w:val="000000"/>
          <w:kern w:val="0"/>
          <w:szCs w:val="21"/>
        </w:rPr>
        <w:t>5．在公务卡透支情况下提取现金的行为将视为个人消费行为，由此产生的提现利息等费用由持卡人承担。</w:t>
      </w:r>
      <w:r w:rsidRPr="00CA7A4C">
        <w:rPr>
          <w:rFonts w:ascii="宋体" w:eastAsia="宋体" w:hAnsi="宋体" w:cs="宋体"/>
          <w:color w:val="000000"/>
          <w:kern w:val="0"/>
          <w:sz w:val="24"/>
          <w:szCs w:val="24"/>
        </w:rPr>
        <w:t xml:space="preserve"> </w:t>
      </w:r>
    </w:p>
    <w:p w:rsidR="00CA7A4C" w:rsidRPr="00CA7A4C" w:rsidRDefault="00CA7A4C" w:rsidP="00CA7A4C">
      <w:pPr>
        <w:widowControl/>
        <w:shd w:val="clear" w:color="auto" w:fill="FFFFFF"/>
        <w:wordWrap w:val="0"/>
        <w:adjustRightInd w:val="0"/>
        <w:snapToGrid w:val="0"/>
        <w:spacing w:line="360" w:lineRule="auto"/>
        <w:ind w:firstLine="577"/>
        <w:jc w:val="left"/>
        <w:rPr>
          <w:rFonts w:ascii="宋体" w:eastAsia="宋体" w:hAnsi="宋体" w:cs="宋体"/>
          <w:color w:val="000000"/>
          <w:kern w:val="0"/>
          <w:sz w:val="24"/>
          <w:szCs w:val="24"/>
        </w:rPr>
      </w:pPr>
      <w:r w:rsidRPr="00CA7A4C">
        <w:rPr>
          <w:rFonts w:ascii="宋体" w:eastAsia="宋体" w:hAnsi="宋体" w:cs="宋体" w:hint="eastAsia"/>
          <w:color w:val="000000"/>
          <w:kern w:val="0"/>
          <w:szCs w:val="21"/>
        </w:rPr>
        <w:t>6.</w:t>
      </w:r>
      <w:r w:rsidRPr="00CA7A4C">
        <w:rPr>
          <w:rFonts w:ascii="宋体" w:eastAsia="宋体" w:hAnsi="宋体" w:cs="宋体" w:hint="eastAsia"/>
          <w:color w:val="000000"/>
          <w:kern w:val="0"/>
          <w:sz w:val="28"/>
          <w:szCs w:val="28"/>
        </w:rPr>
        <w:t xml:space="preserve"> </w:t>
      </w:r>
      <w:r w:rsidRPr="00CA7A4C">
        <w:rPr>
          <w:rFonts w:ascii="宋体" w:eastAsia="宋体" w:hAnsi="宋体" w:cs="宋体" w:hint="eastAsia"/>
          <w:color w:val="000000"/>
          <w:kern w:val="0"/>
          <w:szCs w:val="21"/>
        </w:rPr>
        <w:t>下列情况可暂不使用公务卡结算：</w:t>
      </w:r>
      <w:r w:rsidRPr="00CA7A4C">
        <w:rPr>
          <w:rFonts w:ascii="宋体" w:eastAsia="宋体" w:hAnsi="宋体" w:cs="宋体"/>
          <w:color w:val="000000"/>
          <w:kern w:val="0"/>
          <w:sz w:val="24"/>
          <w:szCs w:val="24"/>
        </w:rPr>
        <w:t xml:space="preserve"> </w:t>
      </w:r>
    </w:p>
    <w:p w:rsidR="00CA7A4C" w:rsidRPr="00CA7A4C" w:rsidRDefault="00CA7A4C" w:rsidP="00CA7A4C">
      <w:pPr>
        <w:widowControl/>
        <w:shd w:val="clear" w:color="auto" w:fill="FFFFFF"/>
        <w:wordWrap w:val="0"/>
        <w:adjustRightInd w:val="0"/>
        <w:snapToGrid w:val="0"/>
        <w:spacing w:line="360" w:lineRule="auto"/>
        <w:ind w:firstLine="320"/>
        <w:jc w:val="left"/>
        <w:rPr>
          <w:rFonts w:ascii="宋体" w:eastAsia="宋体" w:hAnsi="宋体" w:cs="宋体"/>
          <w:color w:val="000000"/>
          <w:kern w:val="0"/>
          <w:sz w:val="24"/>
          <w:szCs w:val="24"/>
        </w:rPr>
      </w:pPr>
      <w:r w:rsidRPr="00CA7A4C">
        <w:rPr>
          <w:rFonts w:ascii="宋体" w:eastAsia="宋体" w:hAnsi="宋体" w:cs="宋体" w:hint="eastAsia"/>
          <w:color w:val="000000"/>
          <w:kern w:val="0"/>
          <w:szCs w:val="21"/>
        </w:rPr>
        <w:t>（一）在县级以下（不包括县级）地区发生的公务支出；</w:t>
      </w:r>
      <w:r w:rsidRPr="00CA7A4C">
        <w:rPr>
          <w:rFonts w:ascii="宋体" w:eastAsia="宋体" w:hAnsi="宋体" w:cs="宋体"/>
          <w:color w:val="000000"/>
          <w:kern w:val="0"/>
          <w:sz w:val="24"/>
          <w:szCs w:val="24"/>
        </w:rPr>
        <w:t xml:space="preserve"> </w:t>
      </w:r>
    </w:p>
    <w:p w:rsidR="00CA7A4C" w:rsidRPr="00CA7A4C" w:rsidRDefault="00CA7A4C" w:rsidP="00CA7A4C">
      <w:pPr>
        <w:widowControl/>
        <w:shd w:val="clear" w:color="auto" w:fill="FFFFFF"/>
        <w:wordWrap w:val="0"/>
        <w:adjustRightInd w:val="0"/>
        <w:snapToGrid w:val="0"/>
        <w:spacing w:line="360" w:lineRule="auto"/>
        <w:ind w:firstLine="320"/>
        <w:jc w:val="left"/>
        <w:rPr>
          <w:rFonts w:ascii="宋体" w:eastAsia="宋体" w:hAnsi="宋体" w:cs="宋体"/>
          <w:color w:val="000000"/>
          <w:kern w:val="0"/>
          <w:sz w:val="24"/>
          <w:szCs w:val="24"/>
        </w:rPr>
      </w:pPr>
      <w:r w:rsidRPr="00CA7A4C">
        <w:rPr>
          <w:rFonts w:ascii="宋体" w:eastAsia="宋体" w:hAnsi="宋体" w:cs="宋体" w:hint="eastAsia"/>
          <w:color w:val="000000"/>
          <w:kern w:val="0"/>
          <w:szCs w:val="21"/>
        </w:rPr>
        <w:lastRenderedPageBreak/>
        <w:t>（二）在不具备刷卡条件的场所发生的公务支出；</w:t>
      </w:r>
      <w:r w:rsidRPr="00CA7A4C">
        <w:rPr>
          <w:rFonts w:ascii="宋体" w:eastAsia="宋体" w:hAnsi="宋体" w:cs="宋体"/>
          <w:color w:val="000000"/>
          <w:kern w:val="0"/>
          <w:sz w:val="24"/>
          <w:szCs w:val="24"/>
        </w:rPr>
        <w:t xml:space="preserve"> </w:t>
      </w:r>
    </w:p>
    <w:p w:rsidR="00CA7A4C" w:rsidRPr="00CA7A4C" w:rsidRDefault="00CA7A4C" w:rsidP="00CA7A4C">
      <w:pPr>
        <w:widowControl/>
        <w:shd w:val="clear" w:color="auto" w:fill="FFFFFF"/>
        <w:wordWrap w:val="0"/>
        <w:adjustRightInd w:val="0"/>
        <w:snapToGrid w:val="0"/>
        <w:spacing w:line="360" w:lineRule="auto"/>
        <w:ind w:firstLine="320"/>
        <w:jc w:val="left"/>
        <w:rPr>
          <w:rFonts w:ascii="宋体" w:eastAsia="宋体" w:hAnsi="宋体" w:cs="宋体"/>
          <w:color w:val="000000"/>
          <w:kern w:val="0"/>
          <w:sz w:val="24"/>
          <w:szCs w:val="24"/>
        </w:rPr>
      </w:pPr>
      <w:r w:rsidRPr="00CA7A4C">
        <w:rPr>
          <w:rFonts w:ascii="宋体" w:eastAsia="宋体" w:hAnsi="宋体" w:cs="宋体" w:hint="eastAsia"/>
          <w:color w:val="000000"/>
          <w:kern w:val="0"/>
          <w:szCs w:val="21"/>
        </w:rPr>
        <w:t>（三）按规定支付给个人的支出；</w:t>
      </w:r>
      <w:r w:rsidRPr="00CA7A4C">
        <w:rPr>
          <w:rFonts w:ascii="宋体" w:eastAsia="宋体" w:hAnsi="宋体" w:cs="宋体"/>
          <w:color w:val="000000"/>
          <w:kern w:val="0"/>
          <w:sz w:val="24"/>
          <w:szCs w:val="24"/>
        </w:rPr>
        <w:t xml:space="preserve"> </w:t>
      </w:r>
    </w:p>
    <w:p w:rsidR="00CA7A4C" w:rsidRPr="00CA7A4C" w:rsidRDefault="00CA7A4C" w:rsidP="00CA7A4C">
      <w:pPr>
        <w:widowControl/>
        <w:shd w:val="clear" w:color="auto" w:fill="FFFFFF"/>
        <w:wordWrap w:val="0"/>
        <w:adjustRightInd w:val="0"/>
        <w:snapToGrid w:val="0"/>
        <w:spacing w:line="360" w:lineRule="auto"/>
        <w:ind w:firstLine="320"/>
        <w:jc w:val="left"/>
        <w:rPr>
          <w:rFonts w:ascii="宋体" w:eastAsia="宋体" w:hAnsi="宋体" w:cs="宋体"/>
          <w:color w:val="000000"/>
          <w:kern w:val="0"/>
          <w:sz w:val="24"/>
          <w:szCs w:val="24"/>
        </w:rPr>
      </w:pPr>
      <w:r w:rsidRPr="00CA7A4C">
        <w:rPr>
          <w:rFonts w:ascii="宋体" w:eastAsia="宋体" w:hAnsi="宋体" w:cs="宋体" w:hint="eastAsia"/>
          <w:color w:val="000000"/>
          <w:kern w:val="0"/>
          <w:szCs w:val="21"/>
        </w:rPr>
        <w:t>（四）签证费、快递费、过桥过路费、出租车费用等目前只能使用现金结算的支出；</w:t>
      </w:r>
      <w:r w:rsidRPr="00CA7A4C">
        <w:rPr>
          <w:rFonts w:ascii="宋体" w:eastAsia="宋体" w:hAnsi="宋体" w:cs="宋体"/>
          <w:color w:val="000000"/>
          <w:kern w:val="0"/>
          <w:sz w:val="24"/>
          <w:szCs w:val="24"/>
        </w:rPr>
        <w:t xml:space="preserve"> </w:t>
      </w:r>
    </w:p>
    <w:p w:rsidR="00CA7A4C" w:rsidRPr="00CA7A4C" w:rsidRDefault="00CA7A4C" w:rsidP="00CA7A4C">
      <w:pPr>
        <w:widowControl/>
        <w:shd w:val="clear" w:color="auto" w:fill="FFFFFF"/>
        <w:wordWrap w:val="0"/>
        <w:adjustRightInd w:val="0"/>
        <w:snapToGrid w:val="0"/>
        <w:spacing w:line="360" w:lineRule="auto"/>
        <w:ind w:firstLine="320"/>
        <w:jc w:val="left"/>
        <w:rPr>
          <w:rFonts w:ascii="宋体" w:eastAsia="宋体" w:hAnsi="宋体" w:cs="宋体"/>
          <w:color w:val="000000"/>
          <w:kern w:val="0"/>
          <w:sz w:val="24"/>
          <w:szCs w:val="24"/>
        </w:rPr>
      </w:pPr>
      <w:r w:rsidRPr="00CA7A4C">
        <w:rPr>
          <w:rFonts w:ascii="宋体" w:eastAsia="宋体" w:hAnsi="宋体" w:cs="宋体" w:hint="eastAsia"/>
          <w:color w:val="000000"/>
          <w:kern w:val="0"/>
          <w:szCs w:val="21"/>
        </w:rPr>
        <w:t>以上情况虽可以不适用公务卡结算，但报销后的款项将打入公务卡中。</w:t>
      </w:r>
      <w:r w:rsidRPr="00CA7A4C">
        <w:rPr>
          <w:rFonts w:ascii="宋体" w:eastAsia="宋体" w:hAnsi="宋体" w:cs="宋体"/>
          <w:color w:val="000000"/>
          <w:kern w:val="0"/>
          <w:sz w:val="24"/>
          <w:szCs w:val="24"/>
        </w:rPr>
        <w:t xml:space="preserve"> </w:t>
      </w:r>
    </w:p>
    <w:p w:rsidR="00CA7A4C" w:rsidRPr="00CA7A4C" w:rsidRDefault="00CA7A4C" w:rsidP="00CA7A4C">
      <w:pPr>
        <w:widowControl/>
        <w:shd w:val="clear" w:color="auto" w:fill="FFFFFF"/>
        <w:wordWrap w:val="0"/>
        <w:adjustRightInd w:val="0"/>
        <w:snapToGrid w:val="0"/>
        <w:spacing w:line="360" w:lineRule="auto"/>
        <w:ind w:firstLine="624"/>
        <w:jc w:val="left"/>
        <w:rPr>
          <w:rFonts w:ascii="宋体" w:eastAsia="宋体" w:hAnsi="宋体" w:cs="宋体"/>
          <w:color w:val="000000"/>
          <w:kern w:val="0"/>
          <w:sz w:val="24"/>
          <w:szCs w:val="24"/>
        </w:rPr>
      </w:pPr>
      <w:r w:rsidRPr="00CA7A4C">
        <w:rPr>
          <w:rFonts w:ascii="宋体" w:eastAsia="宋体" w:hAnsi="宋体" w:cs="宋体" w:hint="eastAsia"/>
          <w:color w:val="000000"/>
          <w:kern w:val="0"/>
          <w:szCs w:val="21"/>
        </w:rPr>
        <w:t>三、优惠服务</w:t>
      </w:r>
      <w:r w:rsidRPr="00CA7A4C">
        <w:rPr>
          <w:rFonts w:ascii="宋体" w:eastAsia="宋体" w:hAnsi="宋体" w:cs="宋体"/>
          <w:color w:val="000000"/>
          <w:kern w:val="0"/>
          <w:sz w:val="24"/>
          <w:szCs w:val="24"/>
        </w:rPr>
        <w:t xml:space="preserve"> </w:t>
      </w:r>
    </w:p>
    <w:p w:rsidR="00CA7A4C" w:rsidRPr="00CA7A4C" w:rsidRDefault="00CA7A4C" w:rsidP="00CA7A4C">
      <w:pPr>
        <w:widowControl/>
        <w:shd w:val="clear" w:color="auto" w:fill="FFFFFF"/>
        <w:wordWrap w:val="0"/>
        <w:adjustRightInd w:val="0"/>
        <w:snapToGrid w:val="0"/>
        <w:spacing w:line="360" w:lineRule="auto"/>
        <w:ind w:firstLine="624"/>
        <w:jc w:val="left"/>
        <w:rPr>
          <w:rFonts w:ascii="宋体" w:eastAsia="宋体" w:hAnsi="宋体" w:cs="宋体"/>
          <w:color w:val="000000"/>
          <w:kern w:val="0"/>
          <w:sz w:val="24"/>
          <w:szCs w:val="24"/>
        </w:rPr>
      </w:pPr>
      <w:r w:rsidRPr="00CA7A4C">
        <w:rPr>
          <w:rFonts w:ascii="宋体" w:eastAsia="宋体" w:hAnsi="宋体" w:cs="宋体" w:hint="eastAsia"/>
          <w:color w:val="000000"/>
          <w:kern w:val="0"/>
          <w:szCs w:val="21"/>
        </w:rPr>
        <w:t>经学校计财处与银行沟通协商，提供如下公务卡优惠服务：</w:t>
      </w:r>
      <w:r w:rsidRPr="00CA7A4C">
        <w:rPr>
          <w:rFonts w:ascii="宋体" w:eastAsia="宋体" w:hAnsi="宋体" w:cs="宋体"/>
          <w:color w:val="000000"/>
          <w:kern w:val="0"/>
          <w:sz w:val="24"/>
          <w:szCs w:val="24"/>
        </w:rPr>
        <w:t xml:space="preserve"> </w:t>
      </w:r>
    </w:p>
    <w:p w:rsidR="00CA7A4C" w:rsidRPr="00CA7A4C" w:rsidRDefault="00CA7A4C" w:rsidP="00CA7A4C">
      <w:pPr>
        <w:widowControl/>
        <w:shd w:val="clear" w:color="auto" w:fill="FFFFFF"/>
        <w:wordWrap w:val="0"/>
        <w:adjustRightInd w:val="0"/>
        <w:snapToGrid w:val="0"/>
        <w:spacing w:line="360" w:lineRule="auto"/>
        <w:ind w:firstLine="577"/>
        <w:jc w:val="left"/>
        <w:rPr>
          <w:rFonts w:ascii="宋体" w:eastAsia="宋体" w:hAnsi="宋体" w:cs="宋体"/>
          <w:color w:val="000000"/>
          <w:kern w:val="0"/>
          <w:sz w:val="24"/>
          <w:szCs w:val="24"/>
        </w:rPr>
      </w:pPr>
      <w:r w:rsidRPr="00CA7A4C">
        <w:rPr>
          <w:rFonts w:ascii="宋体" w:eastAsia="宋体" w:hAnsi="宋体" w:cs="宋体" w:hint="eastAsia"/>
          <w:color w:val="000000"/>
          <w:kern w:val="0"/>
          <w:szCs w:val="21"/>
        </w:rPr>
        <w:t>免公务卡年费；</w:t>
      </w:r>
      <w:r w:rsidRPr="00CA7A4C">
        <w:rPr>
          <w:rFonts w:ascii="宋体" w:eastAsia="宋体" w:hAnsi="宋体" w:cs="宋体"/>
          <w:color w:val="000000"/>
          <w:kern w:val="0"/>
          <w:sz w:val="24"/>
          <w:szCs w:val="24"/>
        </w:rPr>
        <w:t xml:space="preserve"> </w:t>
      </w:r>
    </w:p>
    <w:p w:rsidR="00CA7A4C" w:rsidRPr="00CA7A4C" w:rsidRDefault="00CA7A4C" w:rsidP="00CA7A4C">
      <w:pPr>
        <w:widowControl/>
        <w:shd w:val="clear" w:color="auto" w:fill="FFFFFF"/>
        <w:wordWrap w:val="0"/>
        <w:adjustRightInd w:val="0"/>
        <w:snapToGrid w:val="0"/>
        <w:spacing w:line="360" w:lineRule="auto"/>
        <w:ind w:firstLine="577"/>
        <w:jc w:val="left"/>
        <w:rPr>
          <w:rFonts w:ascii="宋体" w:eastAsia="宋体" w:hAnsi="宋体" w:cs="宋体"/>
          <w:color w:val="000000"/>
          <w:kern w:val="0"/>
          <w:sz w:val="24"/>
          <w:szCs w:val="24"/>
        </w:rPr>
      </w:pPr>
      <w:r w:rsidRPr="00CA7A4C">
        <w:rPr>
          <w:rFonts w:ascii="宋体" w:eastAsia="宋体" w:hAnsi="宋体" w:cs="宋体" w:hint="eastAsia"/>
          <w:color w:val="000000"/>
          <w:kern w:val="0"/>
          <w:szCs w:val="21"/>
        </w:rPr>
        <w:t>免短信服务费（交易提醒短信、账单到期短信、还款确认短信）；</w:t>
      </w:r>
      <w:r w:rsidRPr="00CA7A4C">
        <w:rPr>
          <w:rFonts w:ascii="宋体" w:eastAsia="宋体" w:hAnsi="宋体" w:cs="宋体"/>
          <w:color w:val="000000"/>
          <w:kern w:val="0"/>
          <w:sz w:val="24"/>
          <w:szCs w:val="24"/>
        </w:rPr>
        <w:t xml:space="preserve"> </w:t>
      </w:r>
    </w:p>
    <w:p w:rsidR="00CA7A4C" w:rsidRPr="00CA7A4C" w:rsidRDefault="00CA7A4C" w:rsidP="00CA7A4C">
      <w:pPr>
        <w:widowControl/>
        <w:shd w:val="clear" w:color="auto" w:fill="FFFFFF"/>
        <w:wordWrap w:val="0"/>
        <w:adjustRightInd w:val="0"/>
        <w:snapToGrid w:val="0"/>
        <w:spacing w:line="360" w:lineRule="auto"/>
        <w:ind w:firstLine="577"/>
        <w:jc w:val="left"/>
        <w:rPr>
          <w:rFonts w:ascii="宋体" w:eastAsia="宋体" w:hAnsi="宋体" w:cs="宋体"/>
          <w:color w:val="000000"/>
          <w:kern w:val="0"/>
          <w:sz w:val="24"/>
          <w:szCs w:val="24"/>
        </w:rPr>
      </w:pPr>
      <w:r w:rsidRPr="00CA7A4C">
        <w:rPr>
          <w:rFonts w:ascii="宋体" w:eastAsia="宋体" w:hAnsi="宋体" w:cs="宋体" w:hint="eastAsia"/>
          <w:color w:val="000000"/>
          <w:kern w:val="0"/>
          <w:szCs w:val="21"/>
        </w:rPr>
        <w:t>免溢缴款本地本行取现手续费；</w:t>
      </w:r>
      <w:r w:rsidRPr="00CA7A4C">
        <w:rPr>
          <w:rFonts w:ascii="宋体" w:eastAsia="宋体" w:hAnsi="宋体" w:cs="宋体"/>
          <w:color w:val="000000"/>
          <w:kern w:val="0"/>
          <w:sz w:val="24"/>
          <w:szCs w:val="24"/>
        </w:rPr>
        <w:t xml:space="preserve"> </w:t>
      </w:r>
    </w:p>
    <w:p w:rsidR="00CA7A4C" w:rsidRPr="00CA7A4C" w:rsidRDefault="00CA7A4C" w:rsidP="00CA7A4C">
      <w:pPr>
        <w:widowControl/>
        <w:shd w:val="clear" w:color="auto" w:fill="FFFFFF"/>
        <w:wordWrap w:val="0"/>
        <w:adjustRightInd w:val="0"/>
        <w:snapToGrid w:val="0"/>
        <w:spacing w:line="360" w:lineRule="auto"/>
        <w:ind w:firstLine="577"/>
        <w:jc w:val="left"/>
        <w:rPr>
          <w:rFonts w:ascii="宋体" w:eastAsia="宋体" w:hAnsi="宋体" w:cs="宋体"/>
          <w:color w:val="000000"/>
          <w:kern w:val="0"/>
          <w:sz w:val="24"/>
          <w:szCs w:val="24"/>
        </w:rPr>
      </w:pPr>
      <w:r w:rsidRPr="00CA7A4C">
        <w:rPr>
          <w:rFonts w:ascii="宋体" w:eastAsia="宋体" w:hAnsi="宋体" w:cs="宋体" w:hint="eastAsia"/>
          <w:color w:val="000000"/>
          <w:kern w:val="0"/>
          <w:szCs w:val="21"/>
        </w:rPr>
        <w:t>免新卡申办卡片工本费；</w:t>
      </w:r>
      <w:r w:rsidRPr="00CA7A4C">
        <w:rPr>
          <w:rFonts w:ascii="宋体" w:eastAsia="宋体" w:hAnsi="宋体" w:cs="宋体"/>
          <w:color w:val="000000"/>
          <w:kern w:val="0"/>
          <w:sz w:val="24"/>
          <w:szCs w:val="24"/>
        </w:rPr>
        <w:t xml:space="preserve"> </w:t>
      </w:r>
    </w:p>
    <w:p w:rsidR="00CA7A4C" w:rsidRPr="00CA7A4C" w:rsidRDefault="00CA7A4C" w:rsidP="00CA7A4C">
      <w:pPr>
        <w:widowControl/>
        <w:shd w:val="clear" w:color="auto" w:fill="FFFFFF"/>
        <w:wordWrap w:val="0"/>
        <w:adjustRightInd w:val="0"/>
        <w:snapToGrid w:val="0"/>
        <w:spacing w:line="360" w:lineRule="auto"/>
        <w:ind w:firstLine="577"/>
        <w:jc w:val="left"/>
        <w:rPr>
          <w:rFonts w:ascii="宋体" w:eastAsia="宋体" w:hAnsi="宋体" w:cs="宋体"/>
          <w:color w:val="000000"/>
          <w:kern w:val="0"/>
          <w:sz w:val="24"/>
          <w:szCs w:val="24"/>
        </w:rPr>
      </w:pPr>
      <w:r w:rsidRPr="00CA7A4C">
        <w:rPr>
          <w:rFonts w:ascii="宋体" w:eastAsia="宋体" w:hAnsi="宋体" w:cs="宋体" w:hint="eastAsia"/>
          <w:color w:val="000000"/>
          <w:kern w:val="0"/>
          <w:szCs w:val="21"/>
        </w:rPr>
        <w:t>免到期换卡卡片工本费；</w:t>
      </w:r>
      <w:r w:rsidRPr="00CA7A4C">
        <w:rPr>
          <w:rFonts w:ascii="宋体" w:eastAsia="宋体" w:hAnsi="宋体" w:cs="宋体"/>
          <w:color w:val="000000"/>
          <w:kern w:val="0"/>
          <w:sz w:val="24"/>
          <w:szCs w:val="24"/>
        </w:rPr>
        <w:t xml:space="preserve"> </w:t>
      </w:r>
    </w:p>
    <w:p w:rsidR="00CA7A4C" w:rsidRPr="00CA7A4C" w:rsidRDefault="00CA7A4C" w:rsidP="00CA7A4C">
      <w:pPr>
        <w:widowControl/>
        <w:shd w:val="clear" w:color="auto" w:fill="FFFFFF"/>
        <w:wordWrap w:val="0"/>
        <w:adjustRightInd w:val="0"/>
        <w:snapToGrid w:val="0"/>
        <w:spacing w:line="360" w:lineRule="auto"/>
        <w:ind w:firstLine="577"/>
        <w:jc w:val="left"/>
        <w:rPr>
          <w:rFonts w:ascii="宋体" w:eastAsia="宋体" w:hAnsi="宋体" w:cs="宋体"/>
          <w:color w:val="000000"/>
          <w:kern w:val="0"/>
          <w:sz w:val="24"/>
          <w:szCs w:val="24"/>
        </w:rPr>
      </w:pPr>
      <w:r w:rsidRPr="00CA7A4C">
        <w:rPr>
          <w:rFonts w:ascii="宋体" w:eastAsia="宋体" w:hAnsi="宋体" w:cs="宋体" w:hint="eastAsia"/>
          <w:color w:val="000000"/>
          <w:kern w:val="0"/>
          <w:szCs w:val="21"/>
        </w:rPr>
        <w:t>免挂失手续费；</w:t>
      </w:r>
      <w:r w:rsidRPr="00CA7A4C">
        <w:rPr>
          <w:rFonts w:ascii="宋体" w:eastAsia="宋体" w:hAnsi="宋体" w:cs="宋体"/>
          <w:color w:val="000000"/>
          <w:kern w:val="0"/>
          <w:sz w:val="24"/>
          <w:szCs w:val="24"/>
        </w:rPr>
        <w:t xml:space="preserve"> </w:t>
      </w:r>
    </w:p>
    <w:p w:rsidR="00CA7A4C" w:rsidRPr="00CA7A4C" w:rsidRDefault="00CA7A4C" w:rsidP="00CA7A4C">
      <w:pPr>
        <w:widowControl/>
        <w:shd w:val="clear" w:color="auto" w:fill="FFFFFF"/>
        <w:wordWrap w:val="0"/>
        <w:adjustRightInd w:val="0"/>
        <w:snapToGrid w:val="0"/>
        <w:spacing w:line="360" w:lineRule="auto"/>
        <w:ind w:firstLine="577"/>
        <w:jc w:val="left"/>
        <w:rPr>
          <w:rFonts w:ascii="宋体" w:eastAsia="宋体" w:hAnsi="宋体" w:cs="宋体"/>
          <w:color w:val="000000"/>
          <w:kern w:val="0"/>
          <w:sz w:val="24"/>
          <w:szCs w:val="24"/>
        </w:rPr>
      </w:pPr>
      <w:r w:rsidRPr="00CA7A4C">
        <w:rPr>
          <w:rFonts w:ascii="宋体" w:eastAsia="宋体" w:hAnsi="宋体" w:cs="宋体" w:hint="eastAsia"/>
          <w:color w:val="000000"/>
          <w:kern w:val="0"/>
          <w:szCs w:val="21"/>
        </w:rPr>
        <w:t>免挂失补卡工本费；</w:t>
      </w:r>
      <w:r w:rsidRPr="00CA7A4C">
        <w:rPr>
          <w:rFonts w:ascii="宋体" w:eastAsia="宋体" w:hAnsi="宋体" w:cs="宋体"/>
          <w:color w:val="000000"/>
          <w:kern w:val="0"/>
          <w:sz w:val="24"/>
          <w:szCs w:val="24"/>
        </w:rPr>
        <w:t xml:space="preserve"> </w:t>
      </w:r>
    </w:p>
    <w:p w:rsidR="00CA7A4C" w:rsidRPr="00CA7A4C" w:rsidRDefault="00CA7A4C" w:rsidP="00CA7A4C">
      <w:pPr>
        <w:widowControl/>
        <w:shd w:val="clear" w:color="auto" w:fill="FFFFFF"/>
        <w:wordWrap w:val="0"/>
        <w:adjustRightInd w:val="0"/>
        <w:snapToGrid w:val="0"/>
        <w:spacing w:line="360" w:lineRule="auto"/>
        <w:ind w:firstLine="577"/>
        <w:jc w:val="left"/>
        <w:rPr>
          <w:rFonts w:ascii="宋体" w:eastAsia="宋体" w:hAnsi="宋体" w:cs="宋体"/>
          <w:color w:val="000000"/>
          <w:kern w:val="0"/>
          <w:sz w:val="24"/>
          <w:szCs w:val="24"/>
        </w:rPr>
      </w:pPr>
      <w:r w:rsidRPr="00CA7A4C">
        <w:rPr>
          <w:rFonts w:ascii="宋体" w:eastAsia="宋体" w:hAnsi="宋体" w:cs="宋体" w:hint="eastAsia"/>
          <w:color w:val="000000"/>
          <w:kern w:val="0"/>
          <w:szCs w:val="21"/>
        </w:rPr>
        <w:t>免损坏换卡手续费；</w:t>
      </w:r>
      <w:r w:rsidRPr="00CA7A4C">
        <w:rPr>
          <w:rFonts w:ascii="宋体" w:eastAsia="宋体" w:hAnsi="宋体" w:cs="宋体"/>
          <w:color w:val="000000"/>
          <w:kern w:val="0"/>
          <w:sz w:val="24"/>
          <w:szCs w:val="24"/>
        </w:rPr>
        <w:t xml:space="preserve"> </w:t>
      </w:r>
    </w:p>
    <w:p w:rsidR="00CA7A4C" w:rsidRPr="00CA7A4C" w:rsidRDefault="00CA7A4C" w:rsidP="00CA7A4C">
      <w:pPr>
        <w:widowControl/>
        <w:shd w:val="clear" w:color="auto" w:fill="FFFFFF"/>
        <w:wordWrap w:val="0"/>
        <w:adjustRightInd w:val="0"/>
        <w:snapToGrid w:val="0"/>
        <w:spacing w:line="360" w:lineRule="auto"/>
        <w:ind w:firstLine="577"/>
        <w:jc w:val="left"/>
        <w:rPr>
          <w:rFonts w:ascii="宋体" w:eastAsia="宋体" w:hAnsi="宋体" w:cs="宋体"/>
          <w:color w:val="000000"/>
          <w:kern w:val="0"/>
          <w:sz w:val="24"/>
          <w:szCs w:val="24"/>
        </w:rPr>
      </w:pPr>
      <w:r w:rsidRPr="00CA7A4C">
        <w:rPr>
          <w:rFonts w:ascii="宋体" w:eastAsia="宋体" w:hAnsi="宋体" w:cs="宋体" w:hint="eastAsia"/>
          <w:color w:val="000000"/>
          <w:kern w:val="0"/>
          <w:szCs w:val="21"/>
        </w:rPr>
        <w:t>免损失换卡工本费；</w:t>
      </w:r>
      <w:r w:rsidRPr="00CA7A4C">
        <w:rPr>
          <w:rFonts w:ascii="宋体" w:eastAsia="宋体" w:hAnsi="宋体" w:cs="宋体"/>
          <w:color w:val="000000"/>
          <w:kern w:val="0"/>
          <w:sz w:val="24"/>
          <w:szCs w:val="24"/>
        </w:rPr>
        <w:t xml:space="preserve"> </w:t>
      </w:r>
    </w:p>
    <w:p w:rsidR="00CA7A4C" w:rsidRPr="00CA7A4C" w:rsidRDefault="00CA7A4C" w:rsidP="00CA7A4C">
      <w:pPr>
        <w:widowControl/>
        <w:shd w:val="clear" w:color="auto" w:fill="FFFFFF"/>
        <w:wordWrap w:val="0"/>
        <w:adjustRightInd w:val="0"/>
        <w:snapToGrid w:val="0"/>
        <w:spacing w:line="360" w:lineRule="auto"/>
        <w:ind w:firstLine="560"/>
        <w:jc w:val="left"/>
        <w:rPr>
          <w:rFonts w:ascii="宋体" w:eastAsia="宋体" w:hAnsi="宋体" w:cs="宋体"/>
          <w:color w:val="000000"/>
          <w:kern w:val="0"/>
          <w:sz w:val="24"/>
          <w:szCs w:val="24"/>
        </w:rPr>
      </w:pPr>
      <w:r w:rsidRPr="00CA7A4C">
        <w:rPr>
          <w:rFonts w:ascii="宋体" w:eastAsia="宋体" w:hAnsi="宋体" w:cs="宋体" w:hint="eastAsia"/>
          <w:color w:val="000000"/>
          <w:kern w:val="0"/>
          <w:szCs w:val="21"/>
        </w:rPr>
        <w:t>注：溢缴款是指持卡人还款时多缴的资金或存放在公务卡账户内的资金。大连市建行提取公务卡溢缴款免收手续费，溢缴款不计利息；</w:t>
      </w:r>
      <w:r w:rsidRPr="00CA7A4C">
        <w:rPr>
          <w:rFonts w:ascii="宋体" w:eastAsia="宋体" w:hAnsi="宋体" w:cs="宋体"/>
          <w:color w:val="000000"/>
          <w:kern w:val="0"/>
          <w:sz w:val="24"/>
          <w:szCs w:val="24"/>
        </w:rPr>
        <w:t xml:space="preserve"> </w:t>
      </w:r>
    </w:p>
    <w:p w:rsidR="00CA7A4C" w:rsidRPr="00CA7A4C" w:rsidRDefault="00CA7A4C" w:rsidP="00CA7A4C">
      <w:pPr>
        <w:widowControl/>
        <w:shd w:val="clear" w:color="auto" w:fill="FFFFFF"/>
        <w:wordWrap w:val="0"/>
        <w:adjustRightInd w:val="0"/>
        <w:snapToGrid w:val="0"/>
        <w:spacing w:line="360" w:lineRule="auto"/>
        <w:ind w:firstLine="640"/>
        <w:jc w:val="left"/>
        <w:rPr>
          <w:rFonts w:ascii="宋体" w:eastAsia="宋体" w:hAnsi="宋体" w:cs="宋体"/>
          <w:color w:val="000000"/>
          <w:kern w:val="0"/>
          <w:sz w:val="24"/>
          <w:szCs w:val="24"/>
        </w:rPr>
      </w:pPr>
      <w:r w:rsidRPr="00CA7A4C">
        <w:rPr>
          <w:rFonts w:ascii="宋体" w:eastAsia="宋体" w:hAnsi="宋体" w:cs="宋体" w:hint="eastAsia"/>
          <w:color w:val="000000"/>
          <w:kern w:val="0"/>
          <w:szCs w:val="21"/>
        </w:rPr>
        <w:t>如：公务卡额度2万，未透支，存1000元，取1200元，1000元不收手续费，200元收手续费；</w:t>
      </w:r>
      <w:r w:rsidRPr="00CA7A4C">
        <w:rPr>
          <w:rFonts w:ascii="宋体" w:eastAsia="宋体" w:hAnsi="宋体" w:cs="宋体"/>
          <w:color w:val="000000"/>
          <w:kern w:val="0"/>
          <w:sz w:val="24"/>
          <w:szCs w:val="24"/>
        </w:rPr>
        <w:t xml:space="preserve"> </w:t>
      </w:r>
    </w:p>
    <w:p w:rsidR="00CA7A4C" w:rsidRPr="00CA7A4C" w:rsidRDefault="00CA7A4C" w:rsidP="00CA7A4C">
      <w:pPr>
        <w:widowControl/>
        <w:shd w:val="clear" w:color="auto" w:fill="FFFFFF"/>
        <w:wordWrap w:val="0"/>
        <w:adjustRightInd w:val="0"/>
        <w:snapToGrid w:val="0"/>
        <w:spacing w:line="360" w:lineRule="auto"/>
        <w:ind w:firstLine="627"/>
        <w:jc w:val="left"/>
        <w:rPr>
          <w:rFonts w:ascii="宋体" w:eastAsia="宋体" w:hAnsi="宋体" w:cs="宋体"/>
          <w:color w:val="000000"/>
          <w:kern w:val="0"/>
          <w:sz w:val="24"/>
          <w:szCs w:val="24"/>
        </w:rPr>
      </w:pPr>
      <w:r w:rsidRPr="00CA7A4C">
        <w:rPr>
          <w:rFonts w:ascii="宋体" w:eastAsia="宋体" w:hAnsi="宋体" w:cs="宋体" w:hint="eastAsia"/>
          <w:color w:val="000000"/>
          <w:kern w:val="0"/>
          <w:szCs w:val="21"/>
        </w:rPr>
        <w:t>四、使用公务卡注意事项</w:t>
      </w:r>
      <w:r w:rsidRPr="00CA7A4C">
        <w:rPr>
          <w:rFonts w:ascii="宋体" w:eastAsia="宋体" w:hAnsi="宋体" w:cs="宋体"/>
          <w:color w:val="000000"/>
          <w:kern w:val="0"/>
          <w:sz w:val="24"/>
          <w:szCs w:val="24"/>
        </w:rPr>
        <w:t xml:space="preserve"> </w:t>
      </w:r>
    </w:p>
    <w:p w:rsidR="00CA7A4C" w:rsidRPr="00CA7A4C" w:rsidRDefault="00CA7A4C" w:rsidP="00CA7A4C">
      <w:pPr>
        <w:widowControl/>
        <w:shd w:val="clear" w:color="auto" w:fill="FFFFFF"/>
        <w:wordWrap w:val="0"/>
        <w:adjustRightInd w:val="0"/>
        <w:snapToGrid w:val="0"/>
        <w:spacing w:line="360" w:lineRule="auto"/>
        <w:ind w:firstLine="560"/>
        <w:jc w:val="left"/>
        <w:rPr>
          <w:rFonts w:ascii="宋体" w:eastAsia="宋体" w:hAnsi="宋体" w:cs="宋体"/>
          <w:color w:val="000000"/>
          <w:kern w:val="0"/>
          <w:sz w:val="24"/>
          <w:szCs w:val="24"/>
        </w:rPr>
      </w:pPr>
      <w:r w:rsidRPr="00CA7A4C">
        <w:rPr>
          <w:rFonts w:ascii="宋体" w:eastAsia="宋体" w:hAnsi="宋体" w:cs="宋体" w:hint="eastAsia"/>
          <w:color w:val="000000"/>
          <w:kern w:val="0"/>
          <w:szCs w:val="21"/>
        </w:rPr>
        <w:t>1. 公务卡是信用卡的一种，请正确使用公务卡，爱护个人信誉，如果没有在还款日前完成报销而产生的滞纳金、利息等费用将由个人承担，同时中国人民银行个人征信系统将会产生信用不良记录，该记录影响以后个人贷款、银行信用卡等业务办理；</w:t>
      </w:r>
      <w:r w:rsidRPr="00CA7A4C">
        <w:rPr>
          <w:rFonts w:ascii="宋体" w:eastAsia="宋体" w:hAnsi="宋体" w:cs="宋体"/>
          <w:color w:val="000000"/>
          <w:kern w:val="0"/>
          <w:sz w:val="24"/>
          <w:szCs w:val="24"/>
        </w:rPr>
        <w:t xml:space="preserve"> </w:t>
      </w:r>
    </w:p>
    <w:p w:rsidR="00CA7A4C" w:rsidRPr="00CA7A4C" w:rsidRDefault="00CA7A4C" w:rsidP="00CA7A4C">
      <w:pPr>
        <w:widowControl/>
        <w:shd w:val="clear" w:color="auto" w:fill="FFFFFF"/>
        <w:wordWrap w:val="0"/>
        <w:adjustRightInd w:val="0"/>
        <w:snapToGrid w:val="0"/>
        <w:spacing w:line="360" w:lineRule="auto"/>
        <w:ind w:firstLine="600"/>
        <w:jc w:val="left"/>
        <w:rPr>
          <w:rFonts w:ascii="宋体" w:eastAsia="宋体" w:hAnsi="宋体" w:cs="宋体"/>
          <w:color w:val="000000"/>
          <w:kern w:val="0"/>
          <w:sz w:val="24"/>
          <w:szCs w:val="24"/>
        </w:rPr>
      </w:pPr>
      <w:r w:rsidRPr="00CA7A4C">
        <w:rPr>
          <w:rFonts w:ascii="宋体" w:eastAsia="宋体" w:hAnsi="宋体" w:cs="宋体" w:hint="eastAsia"/>
          <w:color w:val="000000"/>
          <w:kern w:val="0"/>
          <w:szCs w:val="21"/>
        </w:rPr>
        <w:t>2.</w:t>
      </w:r>
      <w:r w:rsidRPr="00CA7A4C">
        <w:rPr>
          <w:rFonts w:ascii="宋体" w:eastAsia="宋体" w:hAnsi="宋体" w:cs="宋体" w:hint="eastAsia"/>
          <w:color w:val="000000"/>
          <w:kern w:val="0"/>
          <w:sz w:val="28"/>
          <w:szCs w:val="28"/>
        </w:rPr>
        <w:t xml:space="preserve"> </w:t>
      </w:r>
      <w:r w:rsidRPr="00CA7A4C">
        <w:rPr>
          <w:rFonts w:ascii="宋体" w:eastAsia="宋体" w:hAnsi="宋体" w:cs="宋体" w:hint="eastAsia"/>
          <w:color w:val="000000"/>
          <w:kern w:val="0"/>
          <w:szCs w:val="21"/>
        </w:rPr>
        <w:t>为避免还款不及时造成信用问题，建议持卡人可绑定一个本人在建行开立的个人结算账户（借记卡、储蓄存折等）作为公务卡的约定还款账户，还款日银行将自动从约定账户中扣取；</w:t>
      </w:r>
      <w:r w:rsidRPr="00CA7A4C">
        <w:rPr>
          <w:rFonts w:ascii="宋体" w:eastAsia="宋体" w:hAnsi="宋体" w:cs="宋体"/>
          <w:color w:val="000000"/>
          <w:kern w:val="0"/>
          <w:sz w:val="24"/>
          <w:szCs w:val="24"/>
        </w:rPr>
        <w:t xml:space="preserve"> </w:t>
      </w:r>
    </w:p>
    <w:p w:rsidR="00CA7A4C" w:rsidRPr="00CA7A4C" w:rsidRDefault="00CA7A4C" w:rsidP="00CA7A4C">
      <w:pPr>
        <w:widowControl/>
        <w:shd w:val="clear" w:color="auto" w:fill="FFFFFF"/>
        <w:wordWrap w:val="0"/>
        <w:adjustRightInd w:val="0"/>
        <w:snapToGrid w:val="0"/>
        <w:spacing w:line="360" w:lineRule="auto"/>
        <w:ind w:firstLine="560"/>
        <w:jc w:val="left"/>
        <w:rPr>
          <w:rFonts w:ascii="宋体" w:eastAsia="宋体" w:hAnsi="宋体" w:cs="宋体"/>
          <w:color w:val="000000"/>
          <w:kern w:val="0"/>
          <w:sz w:val="24"/>
          <w:szCs w:val="24"/>
        </w:rPr>
      </w:pPr>
      <w:r w:rsidRPr="00CA7A4C">
        <w:rPr>
          <w:rFonts w:ascii="宋体" w:eastAsia="宋体" w:hAnsi="宋体" w:cs="宋体" w:hint="eastAsia"/>
          <w:color w:val="000000"/>
          <w:kern w:val="0"/>
          <w:szCs w:val="21"/>
        </w:rPr>
        <w:t>3．透支取现</w:t>
      </w:r>
      <w:r w:rsidRPr="00CA7A4C">
        <w:rPr>
          <w:rFonts w:ascii="宋体" w:eastAsia="宋体" w:hAnsi="宋体" w:cs="宋体"/>
          <w:color w:val="000000"/>
          <w:kern w:val="0"/>
          <w:sz w:val="24"/>
          <w:szCs w:val="24"/>
        </w:rPr>
        <w:t xml:space="preserve"> </w:t>
      </w:r>
    </w:p>
    <w:p w:rsidR="00CA7A4C" w:rsidRPr="00CA7A4C" w:rsidRDefault="00CA7A4C" w:rsidP="00CA7A4C">
      <w:pPr>
        <w:widowControl/>
        <w:shd w:val="clear" w:color="auto" w:fill="FFFFFF"/>
        <w:wordWrap w:val="0"/>
        <w:adjustRightInd w:val="0"/>
        <w:snapToGrid w:val="0"/>
        <w:spacing w:line="360" w:lineRule="auto"/>
        <w:ind w:firstLine="560"/>
        <w:jc w:val="left"/>
        <w:rPr>
          <w:rFonts w:ascii="宋体" w:eastAsia="宋体" w:hAnsi="宋体" w:cs="宋体"/>
          <w:color w:val="000000"/>
          <w:kern w:val="0"/>
          <w:sz w:val="24"/>
          <w:szCs w:val="24"/>
        </w:rPr>
      </w:pPr>
      <w:r w:rsidRPr="00CA7A4C">
        <w:rPr>
          <w:rFonts w:ascii="宋体" w:eastAsia="宋体" w:hAnsi="宋体" w:cs="宋体" w:hint="eastAsia"/>
          <w:color w:val="000000"/>
          <w:kern w:val="0"/>
          <w:szCs w:val="21"/>
        </w:rPr>
        <w:t>若使用公务卡在规定限额内提取现金（不包括溢缴款）时，须按笔支付手续费，且透支取现交易不享受免息还款期，自银行记账日起计收利息，按月计收复利。</w:t>
      </w:r>
      <w:r w:rsidRPr="00CA7A4C">
        <w:rPr>
          <w:rFonts w:ascii="宋体" w:eastAsia="宋体" w:hAnsi="宋体" w:cs="宋体"/>
          <w:color w:val="000000"/>
          <w:kern w:val="0"/>
          <w:sz w:val="24"/>
          <w:szCs w:val="24"/>
        </w:rPr>
        <w:t xml:space="preserve"> </w:t>
      </w:r>
    </w:p>
    <w:p w:rsidR="00CA7A4C" w:rsidRPr="00CA7A4C" w:rsidRDefault="00CA7A4C" w:rsidP="00CA7A4C">
      <w:pPr>
        <w:widowControl/>
        <w:shd w:val="clear" w:color="auto" w:fill="FFFFFF"/>
        <w:wordWrap w:val="0"/>
        <w:adjustRightInd w:val="0"/>
        <w:snapToGrid w:val="0"/>
        <w:spacing w:line="360" w:lineRule="auto"/>
        <w:ind w:firstLine="624"/>
        <w:jc w:val="left"/>
        <w:rPr>
          <w:rFonts w:ascii="宋体" w:eastAsia="宋体" w:hAnsi="宋体" w:cs="宋体"/>
          <w:color w:val="000000"/>
          <w:kern w:val="0"/>
          <w:sz w:val="24"/>
          <w:szCs w:val="24"/>
        </w:rPr>
      </w:pPr>
      <w:r w:rsidRPr="00CA7A4C">
        <w:rPr>
          <w:rFonts w:ascii="宋体" w:eastAsia="宋体" w:hAnsi="宋体" w:cs="宋体" w:hint="eastAsia"/>
          <w:color w:val="000000"/>
          <w:kern w:val="0"/>
          <w:szCs w:val="21"/>
        </w:rPr>
        <w:t>4．我校办理的公务卡为人民币单币种卡，在国外具有银联标识的POS机上均可使用该卡消费，并且可以在有银联标识的ATM机上取现金，但要自行承担手续费。</w:t>
      </w:r>
      <w:r w:rsidRPr="00CA7A4C">
        <w:rPr>
          <w:rFonts w:ascii="宋体" w:eastAsia="宋体" w:hAnsi="宋体" w:cs="宋体"/>
          <w:color w:val="000000"/>
          <w:kern w:val="0"/>
          <w:sz w:val="24"/>
          <w:szCs w:val="24"/>
        </w:rPr>
        <w:t xml:space="preserve"> </w:t>
      </w:r>
    </w:p>
    <w:p w:rsidR="00CA7A4C" w:rsidRPr="00CA7A4C" w:rsidRDefault="00CA7A4C" w:rsidP="00CA7A4C">
      <w:pPr>
        <w:widowControl/>
        <w:shd w:val="clear" w:color="auto" w:fill="FFFFFF"/>
        <w:wordWrap w:val="0"/>
        <w:adjustRightInd w:val="0"/>
        <w:snapToGrid w:val="0"/>
        <w:spacing w:line="360" w:lineRule="auto"/>
        <w:ind w:firstLine="640"/>
        <w:jc w:val="left"/>
        <w:rPr>
          <w:rFonts w:ascii="宋体" w:eastAsia="宋体" w:hAnsi="宋体" w:cs="宋体"/>
          <w:color w:val="000000"/>
          <w:kern w:val="0"/>
          <w:sz w:val="24"/>
          <w:szCs w:val="24"/>
        </w:rPr>
      </w:pPr>
      <w:bookmarkStart w:id="0" w:name="_Toc206385931"/>
      <w:bookmarkStart w:id="1" w:name="_Toc206385034"/>
      <w:bookmarkEnd w:id="0"/>
      <w:bookmarkEnd w:id="1"/>
      <w:r w:rsidRPr="00CA7A4C">
        <w:rPr>
          <w:rFonts w:ascii="宋体" w:eastAsia="宋体" w:hAnsi="宋体" w:cs="宋体" w:hint="eastAsia"/>
          <w:color w:val="000000"/>
          <w:kern w:val="0"/>
          <w:szCs w:val="21"/>
        </w:rPr>
        <w:t>5．公务卡的免息还款期是指实际刷卡消费交易日至到期还款日之间的时间。请确认所持公务卡的账单日和还款日。免息还款期最长</w:t>
      </w:r>
      <w:r w:rsidRPr="00CA7A4C">
        <w:rPr>
          <w:rFonts w:ascii="宋体" w:eastAsia="宋体" w:hAnsi="宋体" w:cs="宋体"/>
          <w:color w:val="000000"/>
          <w:kern w:val="0"/>
          <w:szCs w:val="21"/>
        </w:rPr>
        <w:t>50</w:t>
      </w:r>
      <w:r w:rsidRPr="00CA7A4C">
        <w:rPr>
          <w:rFonts w:ascii="宋体" w:eastAsia="宋体" w:hAnsi="宋体" w:cs="宋体" w:hint="eastAsia"/>
          <w:color w:val="000000"/>
          <w:kern w:val="0"/>
          <w:szCs w:val="21"/>
        </w:rPr>
        <w:t>天，最短</w:t>
      </w:r>
      <w:r w:rsidRPr="00CA7A4C">
        <w:rPr>
          <w:rFonts w:ascii="宋体" w:eastAsia="宋体" w:hAnsi="宋体" w:cs="宋体"/>
          <w:color w:val="000000"/>
          <w:kern w:val="0"/>
          <w:szCs w:val="21"/>
        </w:rPr>
        <w:t>20</w:t>
      </w:r>
      <w:r w:rsidRPr="00CA7A4C">
        <w:rPr>
          <w:rFonts w:ascii="宋体" w:eastAsia="宋体" w:hAnsi="宋体" w:cs="宋体" w:hint="eastAsia"/>
          <w:color w:val="000000"/>
          <w:kern w:val="0"/>
          <w:szCs w:val="21"/>
        </w:rPr>
        <w:t>天</w:t>
      </w:r>
      <w:r w:rsidRPr="00CA7A4C">
        <w:rPr>
          <w:rFonts w:ascii="宋体" w:eastAsia="宋体" w:hAnsi="宋体" w:cs="宋体"/>
          <w:color w:val="000000"/>
          <w:kern w:val="0"/>
          <w:szCs w:val="21"/>
        </w:rPr>
        <w:t>(</w:t>
      </w:r>
      <w:r w:rsidRPr="00CA7A4C">
        <w:rPr>
          <w:rFonts w:ascii="宋体" w:eastAsia="宋体" w:hAnsi="宋体" w:cs="宋体" w:hint="eastAsia"/>
          <w:color w:val="000000"/>
          <w:kern w:val="0"/>
          <w:szCs w:val="21"/>
        </w:rPr>
        <w:t>具体参照银行规章</w:t>
      </w:r>
      <w:r w:rsidRPr="00CA7A4C">
        <w:rPr>
          <w:rFonts w:ascii="宋体" w:eastAsia="宋体" w:hAnsi="宋体" w:cs="宋体"/>
          <w:color w:val="000000"/>
          <w:kern w:val="0"/>
          <w:szCs w:val="21"/>
        </w:rPr>
        <w:t>)</w:t>
      </w:r>
      <w:r w:rsidRPr="00CA7A4C">
        <w:rPr>
          <w:rFonts w:ascii="宋体" w:eastAsia="宋体" w:hAnsi="宋体" w:cs="宋体" w:hint="eastAsia"/>
          <w:color w:val="000000"/>
          <w:kern w:val="0"/>
          <w:szCs w:val="21"/>
        </w:rPr>
        <w:t>；</w:t>
      </w:r>
      <w:r w:rsidRPr="00CA7A4C">
        <w:rPr>
          <w:rFonts w:ascii="宋体" w:eastAsia="宋体" w:hAnsi="宋体" w:cs="宋体"/>
          <w:color w:val="000000"/>
          <w:kern w:val="0"/>
          <w:sz w:val="24"/>
          <w:szCs w:val="24"/>
        </w:rPr>
        <w:t xml:space="preserve"> </w:t>
      </w:r>
    </w:p>
    <w:p w:rsidR="00CA7A4C" w:rsidRPr="00CA7A4C" w:rsidRDefault="00CA7A4C" w:rsidP="00CA7A4C">
      <w:pPr>
        <w:widowControl/>
        <w:shd w:val="clear" w:color="auto" w:fill="FFFFFF"/>
        <w:wordWrap w:val="0"/>
        <w:adjustRightInd w:val="0"/>
        <w:snapToGrid w:val="0"/>
        <w:spacing w:line="360" w:lineRule="auto"/>
        <w:ind w:firstLine="560"/>
        <w:jc w:val="left"/>
        <w:rPr>
          <w:rFonts w:ascii="宋体" w:eastAsia="宋体" w:hAnsi="宋体" w:cs="宋体"/>
          <w:color w:val="000000"/>
          <w:kern w:val="0"/>
          <w:sz w:val="24"/>
          <w:szCs w:val="24"/>
        </w:rPr>
      </w:pPr>
      <w:r w:rsidRPr="00CA7A4C">
        <w:rPr>
          <w:rFonts w:ascii="宋体" w:eastAsia="宋体" w:hAnsi="宋体" w:cs="宋体" w:hint="eastAsia"/>
          <w:color w:val="000000"/>
          <w:kern w:val="0"/>
          <w:szCs w:val="21"/>
        </w:rPr>
        <w:lastRenderedPageBreak/>
        <w:t>账单日也称为结账日，是发卡银行每月定期对持卡人的信用卡账户当期发生的各费用等进行汇总结算，计算持卡人当期应还款项的日期；</w:t>
      </w:r>
      <w:r w:rsidRPr="00CA7A4C">
        <w:rPr>
          <w:rFonts w:ascii="宋体" w:eastAsia="宋体" w:hAnsi="宋体" w:cs="宋体"/>
          <w:color w:val="000000"/>
          <w:kern w:val="0"/>
          <w:sz w:val="24"/>
          <w:szCs w:val="24"/>
        </w:rPr>
        <w:t xml:space="preserve"> </w:t>
      </w:r>
    </w:p>
    <w:p w:rsidR="00CA7A4C" w:rsidRPr="00CA7A4C" w:rsidRDefault="00CA7A4C" w:rsidP="00CA7A4C">
      <w:pPr>
        <w:widowControl/>
        <w:shd w:val="clear" w:color="auto" w:fill="FFFFFF"/>
        <w:wordWrap w:val="0"/>
        <w:adjustRightInd w:val="0"/>
        <w:snapToGrid w:val="0"/>
        <w:spacing w:line="360" w:lineRule="auto"/>
        <w:ind w:firstLine="560"/>
        <w:jc w:val="left"/>
        <w:rPr>
          <w:rFonts w:ascii="宋体" w:eastAsia="宋体" w:hAnsi="宋体" w:cs="宋体"/>
          <w:color w:val="000000"/>
          <w:kern w:val="0"/>
          <w:sz w:val="24"/>
          <w:szCs w:val="24"/>
        </w:rPr>
      </w:pPr>
      <w:r w:rsidRPr="00CA7A4C">
        <w:rPr>
          <w:rFonts w:ascii="宋体" w:eastAsia="宋体" w:hAnsi="宋体" w:cs="宋体" w:hint="eastAsia"/>
          <w:color w:val="000000"/>
          <w:kern w:val="0"/>
          <w:szCs w:val="21"/>
        </w:rPr>
        <w:t>还款日，即免息还款期截止日，是信用卡发卡银行免除信用卡透支消费款项利息的最后还款日期。超过该期还款将会产生利息等相关费用，规定该日期为账单日后的第20天，由于消费期不同就会出现20天-50天的免息期。</w:t>
      </w:r>
      <w:r w:rsidRPr="00CA7A4C">
        <w:rPr>
          <w:rFonts w:ascii="宋体" w:eastAsia="宋体" w:hAnsi="宋体" w:cs="宋体"/>
          <w:color w:val="000000"/>
          <w:kern w:val="0"/>
          <w:sz w:val="24"/>
          <w:szCs w:val="24"/>
        </w:rPr>
        <w:t xml:space="preserve"> </w:t>
      </w:r>
    </w:p>
    <w:p w:rsidR="00CA7A4C" w:rsidRPr="00CA7A4C" w:rsidRDefault="00CA7A4C" w:rsidP="00CA7A4C">
      <w:pPr>
        <w:widowControl/>
        <w:shd w:val="clear" w:color="auto" w:fill="FFFFFF"/>
        <w:wordWrap w:val="0"/>
        <w:adjustRightInd w:val="0"/>
        <w:snapToGrid w:val="0"/>
        <w:spacing w:line="360" w:lineRule="auto"/>
        <w:ind w:firstLine="560"/>
        <w:jc w:val="left"/>
        <w:rPr>
          <w:rFonts w:ascii="宋体" w:eastAsia="宋体" w:hAnsi="宋体" w:cs="宋体"/>
          <w:color w:val="000000"/>
          <w:kern w:val="0"/>
          <w:sz w:val="24"/>
          <w:szCs w:val="24"/>
        </w:rPr>
      </w:pPr>
      <w:r w:rsidRPr="00CA7A4C">
        <w:rPr>
          <w:rFonts w:ascii="宋体" w:eastAsia="宋体" w:hAnsi="宋体" w:cs="宋体" w:hint="eastAsia"/>
          <w:color w:val="000000"/>
          <w:kern w:val="0"/>
          <w:szCs w:val="21"/>
        </w:rPr>
        <w:t>例如，账单日为22日，则22日消费计入当期账单，23日消费计入下一期账单，在全额还款情况下，22日消费享受20天免息期，23日的消费享受最长50天免息期，若24日消费，可享受49天免息期；</w:t>
      </w:r>
      <w:r w:rsidRPr="00CA7A4C">
        <w:rPr>
          <w:rFonts w:ascii="宋体" w:eastAsia="宋体" w:hAnsi="宋体" w:cs="宋体"/>
          <w:color w:val="000000"/>
          <w:kern w:val="0"/>
          <w:sz w:val="24"/>
          <w:szCs w:val="24"/>
        </w:rPr>
        <w:t xml:space="preserve"> </w:t>
      </w:r>
    </w:p>
    <w:p w:rsidR="00CA7A4C" w:rsidRPr="00CA7A4C" w:rsidRDefault="00CA7A4C" w:rsidP="00CA7A4C">
      <w:pPr>
        <w:widowControl/>
        <w:shd w:val="clear" w:color="auto" w:fill="FFFFFF"/>
        <w:wordWrap w:val="0"/>
        <w:adjustRightInd w:val="0"/>
        <w:snapToGrid w:val="0"/>
        <w:spacing w:line="360" w:lineRule="auto"/>
        <w:ind w:firstLine="624"/>
        <w:jc w:val="left"/>
        <w:rPr>
          <w:rFonts w:ascii="宋体" w:eastAsia="宋体" w:hAnsi="宋体" w:cs="宋体"/>
          <w:color w:val="000000"/>
          <w:kern w:val="0"/>
          <w:sz w:val="24"/>
          <w:szCs w:val="24"/>
        </w:rPr>
      </w:pPr>
      <w:r w:rsidRPr="00CA7A4C">
        <w:rPr>
          <w:rFonts w:ascii="宋体" w:eastAsia="宋体" w:hAnsi="宋体" w:cs="宋体" w:hint="eastAsia"/>
          <w:color w:val="000000"/>
          <w:kern w:val="0"/>
          <w:szCs w:val="21"/>
        </w:rPr>
        <w:t>6．公务卡的信用额度为2万，如根据部门业务开展情况需要提高信用额度的，可由个人提出申请，部门负责人签字盖章后上交计财处，经学校、银行审批后予以增加额度，最高透支额度为10万元，如果公务卡超过6个月未发生交易，银行有权降低该卡信用额度，并提前3个工作日通过手机短信等告知持卡人；</w:t>
      </w:r>
      <w:r w:rsidRPr="00CA7A4C">
        <w:rPr>
          <w:rFonts w:ascii="宋体" w:eastAsia="宋体" w:hAnsi="宋体" w:cs="宋体"/>
          <w:color w:val="000000"/>
          <w:kern w:val="0"/>
          <w:sz w:val="24"/>
          <w:szCs w:val="24"/>
        </w:rPr>
        <w:t xml:space="preserve"> </w:t>
      </w:r>
    </w:p>
    <w:p w:rsidR="00CA7A4C" w:rsidRPr="00CA7A4C" w:rsidRDefault="00CA7A4C" w:rsidP="00CA7A4C">
      <w:pPr>
        <w:widowControl/>
        <w:shd w:val="clear" w:color="auto" w:fill="FFFFFF"/>
        <w:wordWrap w:val="0"/>
        <w:adjustRightInd w:val="0"/>
        <w:snapToGrid w:val="0"/>
        <w:spacing w:line="360" w:lineRule="auto"/>
        <w:ind w:firstLine="640"/>
        <w:jc w:val="left"/>
        <w:rPr>
          <w:rFonts w:ascii="宋体" w:eastAsia="宋体" w:hAnsi="宋体" w:cs="宋体"/>
          <w:color w:val="000000"/>
          <w:kern w:val="0"/>
          <w:sz w:val="24"/>
          <w:szCs w:val="24"/>
        </w:rPr>
      </w:pPr>
      <w:r w:rsidRPr="00CA7A4C">
        <w:rPr>
          <w:rFonts w:ascii="宋体" w:eastAsia="宋体" w:hAnsi="宋体" w:cs="宋体" w:hint="eastAsia"/>
          <w:color w:val="000000"/>
          <w:kern w:val="0"/>
          <w:szCs w:val="21"/>
        </w:rPr>
        <w:t>7．当持卡人账户当月发生交易或费用时，建行将在持卡人账单日后，按照持卡人申请表上指定的电子邮箱为持卡人发送电子账单；</w:t>
      </w:r>
      <w:r w:rsidRPr="00CA7A4C">
        <w:rPr>
          <w:rFonts w:ascii="宋体" w:eastAsia="宋体" w:hAnsi="宋体" w:cs="宋体"/>
          <w:color w:val="000000"/>
          <w:kern w:val="0"/>
          <w:sz w:val="24"/>
          <w:szCs w:val="24"/>
        </w:rPr>
        <w:t xml:space="preserve"> </w:t>
      </w:r>
    </w:p>
    <w:p w:rsidR="00CA7A4C" w:rsidRPr="00CA7A4C" w:rsidRDefault="00CA7A4C" w:rsidP="00CA7A4C">
      <w:pPr>
        <w:widowControl/>
        <w:shd w:val="clear" w:color="auto" w:fill="FFFFFF"/>
        <w:wordWrap w:val="0"/>
        <w:adjustRightInd w:val="0"/>
        <w:snapToGrid w:val="0"/>
        <w:spacing w:line="360" w:lineRule="auto"/>
        <w:ind w:firstLine="640"/>
        <w:jc w:val="left"/>
        <w:rPr>
          <w:rFonts w:ascii="宋体" w:eastAsia="宋体" w:hAnsi="宋体" w:cs="宋体"/>
          <w:color w:val="000000"/>
          <w:kern w:val="0"/>
          <w:sz w:val="24"/>
          <w:szCs w:val="24"/>
        </w:rPr>
      </w:pPr>
      <w:r w:rsidRPr="00CA7A4C">
        <w:rPr>
          <w:rFonts w:ascii="宋体" w:eastAsia="宋体" w:hAnsi="宋体" w:cs="宋体" w:hint="eastAsia"/>
          <w:color w:val="000000"/>
          <w:kern w:val="0"/>
          <w:szCs w:val="21"/>
        </w:rPr>
        <w:t>8．发卡行的24小时客服热线在卡片背面</w:t>
      </w:r>
      <w:r w:rsidRPr="00CA7A4C">
        <w:rPr>
          <w:rFonts w:ascii="宋体" w:eastAsia="宋体" w:hAnsi="宋体" w:cs="宋体"/>
          <w:color w:val="000000"/>
          <w:kern w:val="0"/>
          <w:sz w:val="24"/>
          <w:szCs w:val="24"/>
        </w:rPr>
        <w:t xml:space="preserve"> </w:t>
      </w:r>
    </w:p>
    <w:p w:rsidR="00CA7A4C" w:rsidRPr="00CA7A4C" w:rsidRDefault="00CA7A4C" w:rsidP="00CA7A4C">
      <w:pPr>
        <w:widowControl/>
        <w:shd w:val="clear" w:color="auto" w:fill="FFFFFF"/>
        <w:wordWrap w:val="0"/>
        <w:adjustRightInd w:val="0"/>
        <w:snapToGrid w:val="0"/>
        <w:spacing w:line="360" w:lineRule="auto"/>
        <w:ind w:firstLine="640"/>
        <w:jc w:val="left"/>
        <w:rPr>
          <w:rFonts w:ascii="宋体" w:eastAsia="宋体" w:hAnsi="宋体" w:cs="宋体"/>
          <w:color w:val="000000"/>
          <w:kern w:val="0"/>
          <w:sz w:val="24"/>
          <w:szCs w:val="24"/>
        </w:rPr>
      </w:pPr>
      <w:r w:rsidRPr="00CA7A4C">
        <w:rPr>
          <w:rFonts w:ascii="宋体" w:eastAsia="宋体" w:hAnsi="宋体" w:cs="宋体" w:hint="eastAsia"/>
          <w:color w:val="000000"/>
          <w:kern w:val="0"/>
          <w:szCs w:val="21"/>
        </w:rPr>
        <w:t>境内：400-8200-588和021-38690588  境外：+86-21-38690588</w:t>
      </w:r>
      <w:r w:rsidRPr="00CA7A4C">
        <w:rPr>
          <w:rFonts w:ascii="宋体" w:eastAsia="宋体" w:hAnsi="宋体" w:cs="宋体"/>
          <w:color w:val="000000"/>
          <w:kern w:val="0"/>
          <w:sz w:val="24"/>
          <w:szCs w:val="24"/>
        </w:rPr>
        <w:t xml:space="preserve"> </w:t>
      </w:r>
    </w:p>
    <w:p w:rsidR="00D75154" w:rsidRDefault="00D75154">
      <w:pPr>
        <w:rPr>
          <w:rFonts w:hint="eastAsia"/>
        </w:rPr>
      </w:pPr>
    </w:p>
    <w:sectPr w:rsidR="00D75154" w:rsidSect="00D75154">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3A99" w:rsidRDefault="00243A99" w:rsidP="00CA7A4C">
      <w:r>
        <w:separator/>
      </w:r>
    </w:p>
  </w:endnote>
  <w:endnote w:type="continuationSeparator" w:id="1">
    <w:p w:rsidR="00243A99" w:rsidRDefault="00243A99" w:rsidP="00CA7A4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3485"/>
      <w:docPartObj>
        <w:docPartGallery w:val="Page Numbers (Bottom of Page)"/>
        <w:docPartUnique/>
      </w:docPartObj>
    </w:sdtPr>
    <w:sdtContent>
      <w:p w:rsidR="00CA7A4C" w:rsidRDefault="00CA7A4C">
        <w:pPr>
          <w:pStyle w:val="a5"/>
          <w:jc w:val="center"/>
        </w:pPr>
        <w:fldSimple w:instr=" PAGE   \* MERGEFORMAT ">
          <w:r w:rsidRPr="00CA7A4C">
            <w:rPr>
              <w:noProof/>
              <w:lang w:val="zh-CN"/>
            </w:rPr>
            <w:t>1</w:t>
          </w:r>
        </w:fldSimple>
      </w:p>
    </w:sdtContent>
  </w:sdt>
  <w:p w:rsidR="00CA7A4C" w:rsidRDefault="00CA7A4C">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3A99" w:rsidRDefault="00243A99" w:rsidP="00CA7A4C">
      <w:r>
        <w:separator/>
      </w:r>
    </w:p>
  </w:footnote>
  <w:footnote w:type="continuationSeparator" w:id="1">
    <w:p w:rsidR="00243A99" w:rsidRDefault="00243A99" w:rsidP="00CA7A4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A7A4C"/>
    <w:rsid w:val="00243A99"/>
    <w:rsid w:val="00CA7A4C"/>
    <w:rsid w:val="00D7515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515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A7A4C"/>
    <w:rPr>
      <w:strike w:val="0"/>
      <w:dstrike w:val="0"/>
      <w:color w:val="000000"/>
      <w:u w:val="none"/>
      <w:effect w:val="none"/>
      <w:bdr w:val="none" w:sz="0" w:space="0" w:color="auto" w:frame="1"/>
    </w:rPr>
  </w:style>
  <w:style w:type="paragraph" w:styleId="a4">
    <w:name w:val="header"/>
    <w:basedOn w:val="a"/>
    <w:link w:val="Char"/>
    <w:uiPriority w:val="99"/>
    <w:semiHidden/>
    <w:unhideWhenUsed/>
    <w:rsid w:val="00CA7A4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CA7A4C"/>
    <w:rPr>
      <w:sz w:val="18"/>
      <w:szCs w:val="18"/>
    </w:rPr>
  </w:style>
  <w:style w:type="paragraph" w:styleId="a5">
    <w:name w:val="footer"/>
    <w:basedOn w:val="a"/>
    <w:link w:val="Char0"/>
    <w:uiPriority w:val="99"/>
    <w:unhideWhenUsed/>
    <w:rsid w:val="00CA7A4C"/>
    <w:pPr>
      <w:tabs>
        <w:tab w:val="center" w:pos="4153"/>
        <w:tab w:val="right" w:pos="8306"/>
      </w:tabs>
      <w:snapToGrid w:val="0"/>
      <w:jc w:val="left"/>
    </w:pPr>
    <w:rPr>
      <w:sz w:val="18"/>
      <w:szCs w:val="18"/>
    </w:rPr>
  </w:style>
  <w:style w:type="character" w:customStyle="1" w:styleId="Char0">
    <w:name w:val="页脚 Char"/>
    <w:basedOn w:val="a0"/>
    <w:link w:val="a5"/>
    <w:uiPriority w:val="99"/>
    <w:rsid w:val="00CA7A4C"/>
    <w:rPr>
      <w:sz w:val="18"/>
      <w:szCs w:val="18"/>
    </w:rPr>
  </w:style>
</w:styles>
</file>

<file path=word/webSettings.xml><?xml version="1.0" encoding="utf-8"?>
<w:webSettings xmlns:r="http://schemas.openxmlformats.org/officeDocument/2006/relationships" xmlns:w="http://schemas.openxmlformats.org/wordprocessingml/2006/main">
  <w:divs>
    <w:div w:id="491603668">
      <w:bodyDiv w:val="1"/>
      <w:marLeft w:val="0"/>
      <w:marRight w:val="0"/>
      <w:marTop w:val="0"/>
      <w:marBottom w:val="0"/>
      <w:divBdr>
        <w:top w:val="none" w:sz="0" w:space="0" w:color="auto"/>
        <w:left w:val="none" w:sz="0" w:space="0" w:color="auto"/>
        <w:bottom w:val="none" w:sz="0" w:space="0" w:color="auto"/>
        <w:right w:val="none" w:sz="0" w:space="0" w:color="auto"/>
      </w:divBdr>
      <w:divsChild>
        <w:div w:id="1327513175">
          <w:marLeft w:val="0"/>
          <w:marRight w:val="0"/>
          <w:marTop w:val="0"/>
          <w:marBottom w:val="0"/>
          <w:divBdr>
            <w:top w:val="none" w:sz="0" w:space="0" w:color="auto"/>
            <w:left w:val="none" w:sz="0" w:space="0" w:color="auto"/>
            <w:bottom w:val="none" w:sz="0" w:space="0" w:color="auto"/>
            <w:right w:val="none" w:sz="0" w:space="0" w:color="auto"/>
          </w:divBdr>
          <w:divsChild>
            <w:div w:id="894388695">
              <w:marLeft w:val="0"/>
              <w:marRight w:val="0"/>
              <w:marTop w:val="0"/>
              <w:marBottom w:val="0"/>
              <w:divBdr>
                <w:top w:val="none" w:sz="0" w:space="0" w:color="auto"/>
                <w:left w:val="none" w:sz="0" w:space="0" w:color="auto"/>
                <w:bottom w:val="none" w:sz="0" w:space="0" w:color="auto"/>
                <w:right w:val="none" w:sz="0" w:space="0" w:color="auto"/>
              </w:divBdr>
              <w:divsChild>
                <w:div w:id="1120338241">
                  <w:marLeft w:val="0"/>
                  <w:marRight w:val="0"/>
                  <w:marTop w:val="0"/>
                  <w:marBottom w:val="0"/>
                  <w:divBdr>
                    <w:top w:val="none" w:sz="0" w:space="0" w:color="auto"/>
                    <w:left w:val="none" w:sz="0" w:space="0" w:color="auto"/>
                    <w:bottom w:val="none" w:sz="0" w:space="0" w:color="auto"/>
                    <w:right w:val="none" w:sz="0" w:space="0" w:color="auto"/>
                  </w:divBdr>
                  <w:divsChild>
                    <w:div w:id="700520845">
                      <w:marLeft w:val="0"/>
                      <w:marRight w:val="0"/>
                      <w:marTop w:val="0"/>
                      <w:marBottom w:val="0"/>
                      <w:divBdr>
                        <w:top w:val="none" w:sz="0" w:space="0" w:color="auto"/>
                        <w:left w:val="none" w:sz="0" w:space="0" w:color="auto"/>
                        <w:bottom w:val="none" w:sz="0" w:space="0" w:color="auto"/>
                        <w:right w:val="none" w:sz="0" w:space="0" w:color="auto"/>
                      </w:divBdr>
                      <w:divsChild>
                        <w:div w:id="54355286">
                          <w:marLeft w:val="0"/>
                          <w:marRight w:val="0"/>
                          <w:marTop w:val="0"/>
                          <w:marBottom w:val="0"/>
                          <w:divBdr>
                            <w:top w:val="none" w:sz="0" w:space="0" w:color="auto"/>
                            <w:left w:val="none" w:sz="0" w:space="0" w:color="auto"/>
                            <w:bottom w:val="none" w:sz="0" w:space="0" w:color="auto"/>
                            <w:right w:val="none" w:sz="0" w:space="0" w:color="auto"/>
                          </w:divBdr>
                          <w:divsChild>
                            <w:div w:id="1003511978">
                              <w:marLeft w:val="0"/>
                              <w:marRight w:val="0"/>
                              <w:marTop w:val="0"/>
                              <w:marBottom w:val="105"/>
                              <w:divBdr>
                                <w:top w:val="single" w:sz="6" w:space="0" w:color="C8E1DD"/>
                                <w:left w:val="single" w:sz="6" w:space="0" w:color="C8E1DD"/>
                                <w:bottom w:val="single" w:sz="6" w:space="0" w:color="C8E1DD"/>
                                <w:right w:val="single" w:sz="6" w:space="0" w:color="C8E1DD"/>
                              </w:divBdr>
                              <w:divsChild>
                                <w:div w:id="2104644148">
                                  <w:marLeft w:val="0"/>
                                  <w:marRight w:val="0"/>
                                  <w:marTop w:val="0"/>
                                  <w:marBottom w:val="0"/>
                                  <w:divBdr>
                                    <w:top w:val="none" w:sz="0" w:space="0" w:color="auto"/>
                                    <w:left w:val="none" w:sz="0" w:space="0" w:color="auto"/>
                                    <w:bottom w:val="none" w:sz="0" w:space="0" w:color="auto"/>
                                    <w:right w:val="none" w:sz="0" w:space="0" w:color="auto"/>
                                  </w:divBdr>
                                  <w:divsChild>
                                    <w:div w:id="1700161743">
                                      <w:marLeft w:val="0"/>
                                      <w:marRight w:val="0"/>
                                      <w:marTop w:val="0"/>
                                      <w:marBottom w:val="0"/>
                                      <w:divBdr>
                                        <w:top w:val="none" w:sz="0" w:space="0" w:color="auto"/>
                                        <w:left w:val="none" w:sz="0" w:space="0" w:color="auto"/>
                                        <w:bottom w:val="none" w:sz="0" w:space="0" w:color="auto"/>
                                        <w:right w:val="none" w:sz="0" w:space="0" w:color="auto"/>
                                      </w:divBdr>
                                      <w:divsChild>
                                        <w:div w:id="1868254587">
                                          <w:marLeft w:val="0"/>
                                          <w:marRight w:val="0"/>
                                          <w:marTop w:val="0"/>
                                          <w:marBottom w:val="0"/>
                                          <w:divBdr>
                                            <w:top w:val="none" w:sz="0" w:space="0" w:color="auto"/>
                                            <w:left w:val="none" w:sz="0" w:space="0" w:color="auto"/>
                                            <w:bottom w:val="none" w:sz="0" w:space="0" w:color="auto"/>
                                            <w:right w:val="none" w:sz="0" w:space="0" w:color="auto"/>
                                          </w:divBdr>
                                        </w:div>
                                        <w:div w:id="30365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pticket.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345</Words>
  <Characters>1968</Characters>
  <Application>Microsoft Office Word</Application>
  <DocSecurity>0</DocSecurity>
  <Lines>16</Lines>
  <Paragraphs>4</Paragraphs>
  <ScaleCrop>false</ScaleCrop>
  <Company/>
  <LinksUpToDate>false</LinksUpToDate>
  <CharactersWithSpaces>2309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2017-03-25T03:32:00Z</dcterms:created>
  <dcterms:modified xsi:type="dcterms:W3CDTF">2017-03-25T03:34:00Z</dcterms:modified>
</cp:coreProperties>
</file>